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CB0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</w:rPr>
      </w:pPr>
    </w:p>
    <w:p w14:paraId="6ACFC447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</w:rPr>
      </w:pPr>
    </w:p>
    <w:p w14:paraId="3FA9B78D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</w:rPr>
      </w:pPr>
    </w:p>
    <w:p w14:paraId="6CF37B74" w14:textId="26759F19" w:rsidR="002B6584" w:rsidRDefault="00156534">
      <w:pPr>
        <w:pStyle w:val="Textbody"/>
        <w:spacing w:line="360" w:lineRule="auto"/>
        <w:jc w:val="center"/>
        <w:rPr>
          <w:rFonts w:ascii="Calibri" w:hAnsi="Calibri"/>
          <w:b/>
          <w:bCs/>
          <w:sz w:val="80"/>
          <w:szCs w:val="80"/>
        </w:rPr>
      </w:pPr>
      <w:r>
        <w:rPr>
          <w:rFonts w:ascii="Calibri" w:hAnsi="Calibri"/>
          <w:b/>
          <w:bCs/>
          <w:sz w:val="80"/>
          <w:szCs w:val="80"/>
        </w:rPr>
        <w:t xml:space="preserve">La normalité </w:t>
      </w:r>
    </w:p>
    <w:p w14:paraId="53D40C2C" w14:textId="77777777" w:rsidR="002B6584" w:rsidRDefault="00F376BB">
      <w:pPr>
        <w:pStyle w:val="Textbody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08E3D7B8" w14:textId="77777777" w:rsidR="002B6584" w:rsidRDefault="002B6584">
      <w:pPr>
        <w:pStyle w:val="Textbody"/>
        <w:spacing w:line="360" w:lineRule="auto"/>
        <w:jc w:val="center"/>
        <w:rPr>
          <w:rFonts w:ascii="Calibri" w:hAnsi="Calibri"/>
        </w:rPr>
      </w:pPr>
    </w:p>
    <w:p w14:paraId="27D75841" w14:textId="60DA6F82" w:rsidR="002B6584" w:rsidRDefault="00BB237A">
      <w:pPr>
        <w:pStyle w:val="Textbody"/>
        <w:spacing w:line="360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Janvier </w:t>
      </w:r>
      <w:r w:rsidR="00F376BB">
        <w:rPr>
          <w:rFonts w:ascii="Calibri" w:hAnsi="Calibri"/>
          <w:b/>
          <w:bCs/>
          <w:sz w:val="40"/>
          <w:szCs w:val="40"/>
        </w:rPr>
        <w:t>202</w:t>
      </w:r>
      <w:r>
        <w:rPr>
          <w:rFonts w:ascii="Calibri" w:hAnsi="Calibri"/>
          <w:b/>
          <w:bCs/>
          <w:sz w:val="40"/>
          <w:szCs w:val="40"/>
        </w:rPr>
        <w:t>2</w:t>
      </w:r>
    </w:p>
    <w:p w14:paraId="0B61881D" w14:textId="77777777" w:rsidR="002B6584" w:rsidRDefault="002B6584">
      <w:pPr>
        <w:pStyle w:val="Textbody"/>
        <w:spacing w:line="360" w:lineRule="auto"/>
        <w:jc w:val="center"/>
        <w:rPr>
          <w:rFonts w:ascii="Calibri" w:hAnsi="Calibri"/>
          <w:sz w:val="40"/>
          <w:szCs w:val="40"/>
        </w:rPr>
      </w:pPr>
    </w:p>
    <w:p w14:paraId="37AF737D" w14:textId="66ED5422" w:rsidR="002B6584" w:rsidRDefault="0036477B">
      <w:pPr>
        <w:pStyle w:val="Textbody"/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Courtois Manon</w:t>
      </w:r>
    </w:p>
    <w:p w14:paraId="60EE49AA" w14:textId="77777777" w:rsidR="002B6584" w:rsidRDefault="002B6584">
      <w:pPr>
        <w:pStyle w:val="Textbody"/>
        <w:spacing w:line="360" w:lineRule="auto"/>
        <w:jc w:val="center"/>
        <w:rPr>
          <w:rFonts w:ascii="Calibri" w:hAnsi="Calibri"/>
          <w:b/>
          <w:bCs/>
        </w:rPr>
      </w:pPr>
    </w:p>
    <w:p w14:paraId="308CF4FF" w14:textId="2A631889" w:rsidR="002B6584" w:rsidRDefault="00BB237A">
      <w:pPr>
        <w:pStyle w:val="Textbody"/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</w:t>
      </w:r>
      <w:r w:rsidR="00F376BB">
        <w:rPr>
          <w:rFonts w:ascii="Calibri" w:hAnsi="Calibri"/>
          <w:b/>
          <w:bCs/>
        </w:rPr>
        <w:t>NPB</w:t>
      </w:r>
    </w:p>
    <w:p w14:paraId="2A9FA63E" w14:textId="77777777" w:rsidR="002B6584" w:rsidRDefault="002B6584">
      <w:pPr>
        <w:pStyle w:val="Textbody"/>
        <w:spacing w:line="360" w:lineRule="auto"/>
        <w:jc w:val="center"/>
        <w:rPr>
          <w:rFonts w:ascii="Calibri" w:hAnsi="Calibri"/>
          <w:b/>
          <w:bCs/>
        </w:rPr>
      </w:pPr>
    </w:p>
    <w:p w14:paraId="49B95690" w14:textId="77777777" w:rsidR="002B6584" w:rsidRDefault="002B6584">
      <w:pPr>
        <w:pStyle w:val="Textbody"/>
        <w:spacing w:line="360" w:lineRule="auto"/>
        <w:jc w:val="center"/>
        <w:rPr>
          <w:rFonts w:ascii="Calibri" w:hAnsi="Calibri"/>
          <w:b/>
          <w:bCs/>
        </w:rPr>
      </w:pPr>
    </w:p>
    <w:p w14:paraId="663ABB6F" w14:textId="77777777" w:rsidR="002B6584" w:rsidRDefault="00F376BB">
      <w:pPr>
        <w:pStyle w:val="Textbody"/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drawing>
          <wp:inline distT="0" distB="0" distL="0" distR="0" wp14:anchorId="0D1F9BE5" wp14:editId="10AC5B63">
            <wp:extent cx="2442960" cy="2801520"/>
            <wp:effectExtent l="0" t="0" r="0" b="0"/>
            <wp:docPr id="1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15345" t="10142" r="15691" b="10753"/>
                    <a:stretch>
                      <a:fillRect/>
                    </a:stretch>
                  </pic:blipFill>
                  <pic:spPr>
                    <a:xfrm>
                      <a:off x="0" y="0"/>
                      <a:ext cx="2442960" cy="28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8B74" w14:textId="77777777" w:rsidR="002B6584" w:rsidRDefault="00F376BB">
      <w:pPr>
        <w:pStyle w:val="Textbody"/>
        <w:pageBreakBefore/>
        <w:spacing w:line="360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lastRenderedPageBreak/>
        <w:t>Axe du développement personnel</w:t>
      </w:r>
    </w:p>
    <w:p w14:paraId="7F33E430" w14:textId="77777777" w:rsidR="002B6584" w:rsidRDefault="00F376BB">
      <w:pPr>
        <w:pStyle w:val="Textbody"/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Date 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B6584" w14:paraId="5DCC61A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04C5F9CE" w14:textId="44DDADF2" w:rsidR="002B6584" w:rsidRDefault="00F376BB">
            <w:pPr>
              <w:pStyle w:val="Textbody"/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u w:val="single"/>
              </w:rPr>
              <w:t>Discipline :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0A6A20">
              <w:rPr>
                <w:rFonts w:ascii="Calibri" w:hAnsi="Calibri"/>
              </w:rPr>
              <w:t xml:space="preserve">Religion – EPC </w:t>
            </w:r>
          </w:p>
          <w:p w14:paraId="3A0D0AC2" w14:textId="203FE6DB" w:rsidR="002B6584" w:rsidRDefault="00F376BB">
            <w:pPr>
              <w:pStyle w:val="Textbody"/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u w:val="single"/>
              </w:rPr>
              <w:t>Sujet :</w:t>
            </w:r>
            <w:r>
              <w:rPr>
                <w:rFonts w:ascii="Calibri" w:hAnsi="Calibri"/>
              </w:rPr>
              <w:t xml:space="preserve"> </w:t>
            </w:r>
            <w:r w:rsidR="000A6A20">
              <w:rPr>
                <w:rFonts w:ascii="Calibri" w:hAnsi="Calibri"/>
              </w:rPr>
              <w:t xml:space="preserve">Atelier philosophique : </w:t>
            </w:r>
          </w:p>
          <w:p w14:paraId="216293CA" w14:textId="77777777" w:rsidR="002B6584" w:rsidRDefault="00F376BB">
            <w:pPr>
              <w:pStyle w:val="Textbody"/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u w:val="single"/>
              </w:rPr>
              <w:t>Temps d’apprentissage :</w:t>
            </w:r>
            <w:r>
              <w:rPr>
                <w:rFonts w:ascii="Calibri" w:hAnsi="Calibri"/>
              </w:rPr>
              <w:t xml:space="preserve"> imprégnation – </w:t>
            </w:r>
            <w:r w:rsidRPr="005A048F">
              <w:rPr>
                <w:rFonts w:ascii="Calibri" w:hAnsi="Calibri"/>
                <w:b/>
                <w:bCs/>
                <w:u w:val="single"/>
              </w:rPr>
              <w:t>apprentissage</w:t>
            </w:r>
            <w:r>
              <w:rPr>
                <w:rFonts w:ascii="Calibri" w:hAnsi="Calibri"/>
              </w:rPr>
              <w:t xml:space="preserve"> – entraînement.</w:t>
            </w:r>
          </w:p>
        </w:tc>
      </w:tr>
    </w:tbl>
    <w:p w14:paraId="04CB497E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  <w:b/>
          <w:bCs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B6584" w14:paraId="778A7FC3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05CF29FD" w14:textId="77777777" w:rsidR="002B6584" w:rsidRDefault="00F376BB">
            <w:pPr>
              <w:pStyle w:val="Textbody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Contexte de l’activité :</w:t>
            </w:r>
            <w:r>
              <w:rPr>
                <w:rFonts w:ascii="Calibri" w:hAnsi="Calibri"/>
              </w:rPr>
              <w:t xml:space="preserve"> /.</w:t>
            </w:r>
          </w:p>
        </w:tc>
      </w:tr>
    </w:tbl>
    <w:p w14:paraId="1754462A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  <w:b/>
          <w:bCs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7"/>
        <w:gridCol w:w="6011"/>
      </w:tblGrid>
      <w:tr w:rsidR="002B6584" w14:paraId="3F078E80" w14:textId="77777777"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17148982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Compétences d’intégration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09EC0850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Compétences spécifiques</w:t>
            </w:r>
          </w:p>
        </w:tc>
      </w:tr>
      <w:tr w:rsidR="002B6584" w14:paraId="7524C936" w14:textId="77777777"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6464F445" w14:textId="2DF79851" w:rsidR="002B6584" w:rsidRDefault="008662F6">
            <w:pPr>
              <w:pStyle w:val="Textbody"/>
              <w:spacing w:line="360" w:lineRule="auto"/>
              <w:jc w:val="both"/>
            </w:pPr>
            <w:r>
              <w:t>Éducation à la philosophie et à la citoyenneté</w:t>
            </w:r>
          </w:p>
          <w:p w14:paraId="50B279F0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2034B881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3545CE7A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1F9B9960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54776949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4C1B4CEE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4BFA9A39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2F177756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58944842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143604E1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1C339B81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5CB48EA3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0B9A32C9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5D6F881B" w14:textId="77777777" w:rsidR="008662F6" w:rsidRDefault="008662F6">
            <w:pPr>
              <w:pStyle w:val="Textbody"/>
              <w:spacing w:line="360" w:lineRule="auto"/>
              <w:jc w:val="both"/>
            </w:pPr>
          </w:p>
          <w:p w14:paraId="65D26FEA" w14:textId="0BBFF03A" w:rsidR="008662F6" w:rsidRDefault="008662F6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lastRenderedPageBreak/>
              <w:t>Habiletés de penser</w:t>
            </w:r>
          </w:p>
        </w:tc>
        <w:tc>
          <w:tcPr>
            <w:tcW w:w="6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4F23A2D3" w14:textId="77777777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lastRenderedPageBreak/>
              <w:t xml:space="preserve">Formuler son étonnement à propos de situations, de problèmes, etc., et en dégager une question pouvant servir de base à une réflexion de type philosophique (EPC001) </w:t>
            </w:r>
          </w:p>
          <w:p w14:paraId="674913CD" w14:textId="77777777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Proposer des exemples et des contre-exemples d’un concept pour en dégager la signification (EPC012) </w:t>
            </w:r>
          </w:p>
          <w:p w14:paraId="2017FC12" w14:textId="252E8F2E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Distinguer un concept d’autres concepts (EPC015) </w:t>
            </w:r>
          </w:p>
          <w:p w14:paraId="21B7F868" w14:textId="77777777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Identifier les différentes significations d’un concept en fonction du contexte (EPC016) </w:t>
            </w:r>
          </w:p>
          <w:p w14:paraId="51EA9E92" w14:textId="77777777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Formuler une prise de position, notamment sur le plan éthique (EPC040) </w:t>
            </w:r>
          </w:p>
          <w:p w14:paraId="0FF5543A" w14:textId="77777777" w:rsid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Relier une prise de position ou une action à des raisons (EPC041) </w:t>
            </w:r>
          </w:p>
          <w:p w14:paraId="03A14AC8" w14:textId="77777777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Nuancer une prise de position (EPC039) </w:t>
            </w:r>
          </w:p>
          <w:p w14:paraId="526BAC8B" w14:textId="359AECFC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 xml:space="preserve">Expliciter les convergences et les divergences des normes (EPC087) </w:t>
            </w:r>
          </w:p>
          <w:p w14:paraId="13826095" w14:textId="77777777" w:rsidR="008662F6" w:rsidRPr="008662F6" w:rsidRDefault="008662F6" w:rsidP="008662F6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5F97E825" w14:textId="1D785F95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lastRenderedPageBreak/>
              <w:t xml:space="preserve"> Être capable, grâce au dispositif, de mettre des exemples en lien avec les questions philosophiques. Identifier des exemples concrets, les classer, s’en servir pour conceptualiser et identifier leurs implications. </w:t>
            </w:r>
          </w:p>
          <w:p w14:paraId="174B1ED0" w14:textId="78BEE646" w:rsidR="008662F6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>Construire des définitions complexes qui posent leurs limites, en prenant en compte des points de vue divers.</w:t>
            </w:r>
          </w:p>
          <w:p w14:paraId="3E559AEA" w14:textId="443FF661" w:rsidR="002B6584" w:rsidRPr="008662F6" w:rsidRDefault="008662F6" w:rsidP="008662F6">
            <w:pPr>
              <w:pStyle w:val="Textbody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t>Problématiser les propos tenus en en interrogeant les limites, en sollicitant des contre-exemples, en interrogeant la cohérence, en confrontant plusieurs points de vue.</w:t>
            </w:r>
          </w:p>
        </w:tc>
      </w:tr>
    </w:tbl>
    <w:p w14:paraId="1F482464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B6584" w14:paraId="7E814C6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2DA8C8E7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Intentions pédagogiques</w:t>
            </w:r>
          </w:p>
          <w:p w14:paraId="3F2FFEB7" w14:textId="4393F713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À la fin de l’activité, les enfants </w:t>
            </w:r>
            <w:r w:rsidR="005A048F">
              <w:rPr>
                <w:rFonts w:ascii="Calibri" w:hAnsi="Calibri"/>
              </w:rPr>
              <w:t xml:space="preserve">exprimeront leur opinion sur la question choisie sur le thème de la normalité. </w:t>
            </w:r>
          </w:p>
          <w:p w14:paraId="2F4B802F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Prérequis </w:t>
            </w:r>
            <w:r>
              <w:rPr>
                <w:rFonts w:ascii="Calibri" w:hAnsi="Calibri"/>
                <w:b/>
                <w:bCs/>
              </w:rPr>
              <w:t>:</w:t>
            </w:r>
            <w:r>
              <w:rPr>
                <w:rFonts w:ascii="Calibri" w:hAnsi="Calibri"/>
              </w:rPr>
              <w:t xml:space="preserve"> /.</w:t>
            </w:r>
          </w:p>
        </w:tc>
      </w:tr>
    </w:tbl>
    <w:p w14:paraId="415D40F8" w14:textId="77777777" w:rsidR="002B6584" w:rsidRDefault="002B6584">
      <w:pPr>
        <w:pStyle w:val="Textbody"/>
        <w:spacing w:line="360" w:lineRule="auto"/>
        <w:rPr>
          <w:rFonts w:ascii="Calibri" w:hAnsi="Calibri"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B6584" w14:paraId="0804828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3192486E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Matériel didactique</w:t>
            </w:r>
          </w:p>
          <w:p w14:paraId="53F171BC" w14:textId="4DC27735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Matériel de l’enseignant</w:t>
            </w:r>
          </w:p>
          <w:p w14:paraId="3863FAA1" w14:textId="685011C7" w:rsidR="00F31B61" w:rsidRPr="00F31B61" w:rsidRDefault="00F31B61" w:rsidP="00F31B61">
            <w:pPr>
              <w:pStyle w:val="Textbody"/>
              <w:numPr>
                <w:ilvl w:val="0"/>
                <w:numId w:val="19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31B61">
              <w:rPr>
                <w:rFonts w:ascii="Calibri" w:hAnsi="Calibri"/>
              </w:rPr>
              <w:t>ffiche du magazine</w:t>
            </w:r>
          </w:p>
          <w:p w14:paraId="7B3449EE" w14:textId="03818823" w:rsidR="00F31B61" w:rsidRPr="00F31B61" w:rsidRDefault="00F31B61" w:rsidP="00F31B61">
            <w:pPr>
              <w:pStyle w:val="Textbody"/>
              <w:numPr>
                <w:ilvl w:val="0"/>
                <w:numId w:val="19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F31B61">
              <w:rPr>
                <w:rFonts w:ascii="Calibri" w:hAnsi="Calibri"/>
              </w:rPr>
              <w:t>a charte d’écoute et de bienveillance</w:t>
            </w:r>
          </w:p>
          <w:p w14:paraId="58A09B53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Matériel de l’enfant :</w:t>
            </w:r>
            <w:r>
              <w:rPr>
                <w:rFonts w:ascii="Calibri" w:hAnsi="Calibri"/>
              </w:rPr>
              <w:t xml:space="preserve"> /.</w:t>
            </w:r>
          </w:p>
          <w:p w14:paraId="2473A881" w14:textId="49B1D4A0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Disposition des enfants :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0A6A20">
              <w:rPr>
                <w:rFonts w:ascii="Calibri" w:hAnsi="Calibri"/>
              </w:rPr>
              <w:t xml:space="preserve">En cercle, de préférence pas sur les bancs. (parterre, sur des coussins, dans un coin calme, …) </w:t>
            </w:r>
          </w:p>
          <w:p w14:paraId="04141F2E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Bibliographie</w:t>
            </w:r>
          </w:p>
          <w:p w14:paraId="72CB7F35" w14:textId="77777777" w:rsidR="002B6584" w:rsidRPr="00F20CEE" w:rsidRDefault="00E24993" w:rsidP="00F20CEE">
            <w:pPr>
              <w:pStyle w:val="Textbody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Philéas</w:t>
            </w:r>
            <w:proofErr w:type="spellEnd"/>
            <w:r>
              <w:rPr>
                <w:rFonts w:ascii="Calibri" w:hAnsi="Calibri"/>
              </w:rPr>
              <w:t xml:space="preserve"> et </w:t>
            </w:r>
            <w:proofErr w:type="spellStart"/>
            <w:r>
              <w:rPr>
                <w:rFonts w:ascii="Calibri" w:hAnsi="Calibri"/>
              </w:rPr>
              <w:t>Autobule</w:t>
            </w:r>
            <w:proofErr w:type="spellEnd"/>
            <w:r>
              <w:rPr>
                <w:rFonts w:ascii="Calibri" w:hAnsi="Calibri"/>
              </w:rPr>
              <w:t xml:space="preserve"> (2017). </w:t>
            </w:r>
            <w:proofErr w:type="spellStart"/>
            <w:r>
              <w:rPr>
                <w:rFonts w:ascii="Calibri" w:hAnsi="Calibri"/>
              </w:rPr>
              <w:t>Philéas</w:t>
            </w:r>
            <w:proofErr w:type="spellEnd"/>
            <w:r>
              <w:rPr>
                <w:rFonts w:ascii="Calibri" w:hAnsi="Calibri"/>
              </w:rPr>
              <w:t xml:space="preserve"> et </w:t>
            </w:r>
            <w:proofErr w:type="spellStart"/>
            <w:r>
              <w:rPr>
                <w:rFonts w:ascii="Calibri" w:hAnsi="Calibri"/>
              </w:rPr>
              <w:t>Autobule</w:t>
            </w:r>
            <w:proofErr w:type="spellEnd"/>
            <w:r>
              <w:rPr>
                <w:rFonts w:ascii="Calibri" w:hAnsi="Calibri"/>
              </w:rPr>
              <w:t xml:space="preserve"> : Faut-il être normal ? </w:t>
            </w:r>
            <w:r>
              <w:rPr>
                <w:rFonts w:ascii="Abadi" w:hAnsi="Abadi"/>
              </w:rPr>
              <w:t>[</w:t>
            </w:r>
            <w:r w:rsidRPr="00E24993">
              <w:rPr>
                <w:rFonts w:asciiTheme="minorHAnsi" w:hAnsiTheme="minorHAnsi" w:cstheme="minorHAnsi"/>
              </w:rPr>
              <w:t>version électronique</w:t>
            </w:r>
            <w:r>
              <w:rPr>
                <w:rFonts w:ascii="Abadi" w:hAnsi="Abadi"/>
              </w:rPr>
              <w:t xml:space="preserve">], </w:t>
            </w:r>
            <w:r w:rsidRPr="00E24993">
              <w:rPr>
                <w:rFonts w:asciiTheme="minorHAnsi" w:hAnsiTheme="minorHAnsi" w:cstheme="minorHAnsi"/>
              </w:rPr>
              <w:t>n°56</w:t>
            </w:r>
          </w:p>
          <w:p w14:paraId="12FCD1AD" w14:textId="2D98CAD1" w:rsidR="00F20CEE" w:rsidRDefault="00F20CEE" w:rsidP="00F20CEE">
            <w:pPr>
              <w:pStyle w:val="Textbody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Robert, </w:t>
            </w:r>
            <w:r w:rsidR="00B64E9D">
              <w:rPr>
                <w:rFonts w:asciiTheme="minorHAnsi" w:hAnsiTheme="minorHAnsi" w:cstheme="minorHAnsi"/>
              </w:rPr>
              <w:t xml:space="preserve">Paul (2020) </w:t>
            </w:r>
            <w:r w:rsidR="00B64E9D" w:rsidRPr="00B64E9D">
              <w:rPr>
                <w:rFonts w:asciiTheme="minorHAnsi" w:hAnsiTheme="minorHAnsi" w:cstheme="minorHAnsi"/>
                <w:i/>
                <w:iCs/>
              </w:rPr>
              <w:t>Le Petit Robert</w:t>
            </w:r>
            <w:r w:rsidR="00B64E9D">
              <w:rPr>
                <w:rFonts w:asciiTheme="minorHAnsi" w:hAnsiTheme="minorHAnsi" w:cstheme="minorHAnsi"/>
              </w:rPr>
              <w:t>. Paris : Riad Sattouf</w:t>
            </w:r>
          </w:p>
        </w:tc>
      </w:tr>
    </w:tbl>
    <w:p w14:paraId="30108D73" w14:textId="77777777" w:rsidR="002B6584" w:rsidRDefault="002B6584">
      <w:pPr>
        <w:pStyle w:val="Textbody"/>
        <w:spacing w:line="360" w:lineRule="auto"/>
        <w:rPr>
          <w:rFonts w:ascii="Calibri" w:hAnsi="Calibri"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B6584" w14:paraId="624EEF53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060F39CA" w14:textId="77777777" w:rsidR="002B6584" w:rsidRDefault="00F376BB">
            <w:pPr>
              <w:pStyle w:val="Textbody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Analyse matière</w:t>
            </w:r>
          </w:p>
          <w:p w14:paraId="1128B907" w14:textId="77777777" w:rsidR="002B6584" w:rsidRDefault="00F376BB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Voir document ci-joint.</w:t>
            </w:r>
          </w:p>
        </w:tc>
      </w:tr>
    </w:tbl>
    <w:p w14:paraId="09401C52" w14:textId="77777777" w:rsidR="002B6584" w:rsidRDefault="002B6584">
      <w:pPr>
        <w:pStyle w:val="Textbody"/>
        <w:spacing w:line="360" w:lineRule="auto"/>
        <w:rPr>
          <w:rFonts w:ascii="Calibri" w:hAnsi="Calibri"/>
          <w:sz w:val="4"/>
          <w:szCs w:val="4"/>
        </w:rPr>
      </w:pPr>
    </w:p>
    <w:p w14:paraId="7B8B2F1B" w14:textId="77777777" w:rsidR="002B6584" w:rsidRDefault="00F376BB">
      <w:pPr>
        <w:pStyle w:val="Textbody"/>
        <w:pageBreakBefore/>
        <w:spacing w:line="360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lastRenderedPageBreak/>
        <w:t>Analyse-matière</w:t>
      </w:r>
    </w:p>
    <w:p w14:paraId="7B3CA7FE" w14:textId="55B30CFF" w:rsidR="000A6A20" w:rsidRPr="00B64E9D" w:rsidRDefault="00F20CEE" w:rsidP="000A6A20">
      <w:pPr>
        <w:pStyle w:val="Textbody"/>
        <w:spacing w:line="360" w:lineRule="auto"/>
        <w:jc w:val="both"/>
        <w:rPr>
          <w:u w:val="single"/>
        </w:rPr>
      </w:pPr>
      <w:r w:rsidRPr="00B64E9D">
        <w:rPr>
          <w:u w:val="single"/>
        </w:rPr>
        <w:t>Définition :</w:t>
      </w:r>
    </w:p>
    <w:p w14:paraId="5106638F" w14:textId="71CEA7E1" w:rsidR="00F20CEE" w:rsidRDefault="00F20CEE" w:rsidP="00F20CEE">
      <w:pPr>
        <w:pStyle w:val="Textbody"/>
        <w:numPr>
          <w:ilvl w:val="0"/>
          <w:numId w:val="11"/>
        </w:numPr>
        <w:spacing w:line="360" w:lineRule="auto"/>
        <w:jc w:val="both"/>
      </w:pPr>
      <w:r>
        <w:t xml:space="preserve">Normalité : caractère de ce qui est normal. </w:t>
      </w:r>
    </w:p>
    <w:p w14:paraId="200B5BF9" w14:textId="57B5ABD3" w:rsidR="00F20CEE" w:rsidRDefault="00F20CEE" w:rsidP="00F20CEE">
      <w:pPr>
        <w:pStyle w:val="Textbody"/>
        <w:numPr>
          <w:ilvl w:val="0"/>
          <w:numId w:val="11"/>
        </w:numPr>
        <w:spacing w:line="360" w:lineRule="auto"/>
        <w:jc w:val="both"/>
      </w:pPr>
      <w:r>
        <w:t>Normal, ale, aux : qui sert de règle, de modèle, de référence</w:t>
      </w:r>
    </w:p>
    <w:p w14:paraId="6F8D9E3B" w14:textId="1B4A88B2" w:rsidR="00F20CEE" w:rsidRDefault="00F20CEE" w:rsidP="00F20CEE">
      <w:pPr>
        <w:pStyle w:val="Textbody"/>
        <w:numPr>
          <w:ilvl w:val="0"/>
          <w:numId w:val="12"/>
        </w:numPr>
        <w:spacing w:line="360" w:lineRule="auto"/>
        <w:jc w:val="both"/>
      </w:pPr>
      <w:r>
        <w:t>qui sert de règle, de modèle, de référence</w:t>
      </w:r>
    </w:p>
    <w:p w14:paraId="156ACED0" w14:textId="3BDCAFD8" w:rsidR="00F20CEE" w:rsidRDefault="00F20CEE" w:rsidP="00F20CEE">
      <w:pPr>
        <w:pStyle w:val="Textbody"/>
        <w:numPr>
          <w:ilvl w:val="0"/>
          <w:numId w:val="12"/>
        </w:numPr>
        <w:spacing w:line="360" w:lineRule="auto"/>
        <w:jc w:val="both"/>
      </w:pPr>
      <w:r>
        <w:t>qui est dépourvu de tout caractère exceptionnel</w:t>
      </w:r>
    </w:p>
    <w:p w14:paraId="1C52C637" w14:textId="2B76C933" w:rsidR="00F20CEE" w:rsidRDefault="00F20CEE" w:rsidP="00F20CEE">
      <w:pPr>
        <w:pStyle w:val="Textbody"/>
        <w:numPr>
          <w:ilvl w:val="0"/>
          <w:numId w:val="12"/>
        </w:numPr>
        <w:spacing w:line="360" w:lineRule="auto"/>
        <w:jc w:val="both"/>
      </w:pPr>
      <w:r>
        <w:t>qui est conforme au type le plus fréquent</w:t>
      </w:r>
    </w:p>
    <w:p w14:paraId="07116B18" w14:textId="7C1EAC98" w:rsidR="00F20CEE" w:rsidRPr="000A6A20" w:rsidRDefault="00F20CEE" w:rsidP="00F20CEE">
      <w:pPr>
        <w:pStyle w:val="Textbody"/>
        <w:numPr>
          <w:ilvl w:val="0"/>
          <w:numId w:val="12"/>
        </w:numPr>
        <w:spacing w:line="360" w:lineRule="auto"/>
        <w:jc w:val="both"/>
      </w:pPr>
      <w:r>
        <w:t xml:space="preserve">qui se produit selon l’habitude </w:t>
      </w:r>
    </w:p>
    <w:p w14:paraId="36C1F79C" w14:textId="70941027" w:rsidR="002B6584" w:rsidRDefault="00F376BB" w:rsidP="000A6A20">
      <w:pPr>
        <w:pStyle w:val="Textbody"/>
        <w:spacing w:line="360" w:lineRule="auto"/>
        <w:jc w:val="both"/>
        <w:sectPr w:rsidR="002B6584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cols w:space="720"/>
          <w:titlePg/>
        </w:sectPr>
      </w:pPr>
      <w:r>
        <w:rPr>
          <w:rFonts w:ascii="Calibri" w:hAnsi="Calibri"/>
        </w:rPr>
        <w:t>.</w:t>
      </w:r>
    </w:p>
    <w:p w14:paraId="4A44F057" w14:textId="77777777" w:rsidR="002B6584" w:rsidRDefault="00F376BB">
      <w:pPr>
        <w:pStyle w:val="Textbody"/>
        <w:spacing w:line="360" w:lineRule="auto"/>
        <w:jc w:val="both"/>
        <w:rPr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lastRenderedPageBreak/>
        <w:t>Démarche méthodologique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2B6584" w14:paraId="11FD7D47" w14:textId="77777777" w:rsidTr="001544EC">
        <w:tc>
          <w:tcPr>
            <w:tcW w:w="1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51C51D2F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I. Phase de mobilisation</w:t>
            </w:r>
          </w:p>
        </w:tc>
      </w:tr>
      <w:tr w:rsidR="002B6584" w14:paraId="0821844B" w14:textId="77777777" w:rsidTr="001544EC">
        <w:tc>
          <w:tcPr>
            <w:tcW w:w="728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21377797" w14:textId="24BB52DE" w:rsidR="002B6584" w:rsidRPr="00B64E9D" w:rsidRDefault="00B64E9D" w:rsidP="000A6A20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 w:rsidRPr="00B64E9D">
              <w:rPr>
                <w:rFonts w:ascii="Calibri" w:hAnsi="Calibri"/>
                <w:u w:val="single"/>
              </w:rPr>
              <w:t>1. Mise en place d’une atmosphère</w:t>
            </w:r>
            <w:r>
              <w:rPr>
                <w:rFonts w:ascii="Calibri" w:hAnsi="Calibri"/>
                <w:u w:val="single"/>
              </w:rPr>
              <w:t xml:space="preserve"> (collectif – oral) </w:t>
            </w:r>
          </w:p>
          <w:p w14:paraId="67F39A91" w14:textId="77777777" w:rsidR="00B64E9D" w:rsidRDefault="00B64E9D" w:rsidP="00B64E9D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L’institutrice lance une musique douce.</w:t>
            </w:r>
          </w:p>
          <w:p w14:paraId="077DAE28" w14:textId="77777777" w:rsidR="00B64E9D" w:rsidRDefault="00B64E9D" w:rsidP="00B64E9D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Consigne (collectif – oral) : « </w:t>
            </w:r>
            <w:r>
              <w:rPr>
                <w:rFonts w:ascii="Calibri" w:hAnsi="Calibri"/>
                <w:i/>
                <w:iCs/>
              </w:rPr>
              <w:t>Vous entendez cette musique ? Elle marque l’entrée dans un moment spécial où l’on va se poser des questions et réfléchir ensemble. C’est un moment de calme. »</w:t>
            </w:r>
          </w:p>
          <w:p w14:paraId="3216F04D" w14:textId="529A3C7D" w:rsidR="00E44FA2" w:rsidRPr="0036477B" w:rsidRDefault="00B64E9D" w:rsidP="00B64E9D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L’institutrice invite les enfants à s’installer au coin lecture ou dans un endroit calme. Les enfants s’installent calmement.</w:t>
            </w:r>
          </w:p>
        </w:tc>
        <w:tc>
          <w:tcPr>
            <w:tcW w:w="7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350D843A" w14:textId="77777777" w:rsidR="002B6584" w:rsidRDefault="002B6584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376C1EB6" w14:textId="0CCAFD40" w:rsidR="00E44FA2" w:rsidRDefault="00E44FA2" w:rsidP="00E44FA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Musique calme : </w:t>
            </w:r>
            <w:hyperlink r:id="rId10" w:history="1">
              <w:r w:rsidRPr="00D220A5">
                <w:rPr>
                  <w:rStyle w:val="Lienhypertexte"/>
                  <w:rFonts w:ascii="Calibri" w:hAnsi="Calibri"/>
                </w:rPr>
                <w:t>https://www.youtube.com/watch?v=I7830FvhQi4</w:t>
              </w:r>
            </w:hyperlink>
          </w:p>
          <w:p w14:paraId="7CBD3FE9" w14:textId="77777777" w:rsidR="002B6584" w:rsidRDefault="002B6584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409BD8E4" w14:textId="77777777" w:rsidR="00E44FA2" w:rsidRPr="00E44FA2" w:rsidRDefault="00E44FA2" w:rsidP="00E44FA2"/>
          <w:p w14:paraId="661ABB22" w14:textId="77777777" w:rsidR="00E44FA2" w:rsidRPr="00E44FA2" w:rsidRDefault="00E44FA2" w:rsidP="00E44FA2"/>
          <w:p w14:paraId="06A7E571" w14:textId="77777777" w:rsidR="00E44FA2" w:rsidRPr="00E44FA2" w:rsidRDefault="00E44FA2" w:rsidP="00E44FA2"/>
          <w:p w14:paraId="64926B2D" w14:textId="77777777" w:rsidR="00E44FA2" w:rsidRPr="00E44FA2" w:rsidRDefault="00E44FA2" w:rsidP="00E44FA2"/>
          <w:p w14:paraId="43E1829F" w14:textId="77777777" w:rsidR="00E44FA2" w:rsidRPr="00E44FA2" w:rsidRDefault="00E44FA2" w:rsidP="00E44FA2"/>
          <w:p w14:paraId="2DBB2CD0" w14:textId="77777777" w:rsidR="00E44FA2" w:rsidRPr="00E44FA2" w:rsidRDefault="00E44FA2" w:rsidP="00E44FA2"/>
          <w:p w14:paraId="6ADFC567" w14:textId="77777777" w:rsidR="00E44FA2" w:rsidRPr="00E44FA2" w:rsidRDefault="00E44FA2" w:rsidP="00E44FA2"/>
          <w:p w14:paraId="1FEDFD77" w14:textId="7E61DEC9" w:rsidR="00E44FA2" w:rsidRPr="00E44FA2" w:rsidRDefault="00E44FA2" w:rsidP="00E44FA2">
            <w:pPr>
              <w:rPr>
                <w:rFonts w:asciiTheme="minorHAnsi" w:hAnsiTheme="minorHAnsi" w:cstheme="minorHAnsi"/>
              </w:rPr>
            </w:pPr>
          </w:p>
        </w:tc>
      </w:tr>
      <w:tr w:rsidR="002B6584" w14:paraId="05DE3583" w14:textId="77777777" w:rsidTr="001544EC">
        <w:tc>
          <w:tcPr>
            <w:tcW w:w="728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081A33A2" w14:textId="77777777" w:rsidR="00DD49DF" w:rsidRDefault="00E44FA2" w:rsidP="000A6A20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 w:rsidRPr="00E44FA2">
              <w:rPr>
                <w:rFonts w:ascii="Calibri" w:hAnsi="Calibri"/>
                <w:u w:val="single"/>
              </w:rPr>
              <w:t xml:space="preserve">2. Mise en place d’un cadre </w:t>
            </w:r>
            <w:r>
              <w:rPr>
                <w:rFonts w:ascii="Calibri" w:hAnsi="Calibri"/>
                <w:u w:val="single"/>
              </w:rPr>
              <w:t xml:space="preserve">d’écoute et de bienveillance </w:t>
            </w:r>
            <w:r w:rsidRPr="00E44FA2">
              <w:rPr>
                <w:rFonts w:ascii="Calibri" w:hAnsi="Calibri"/>
                <w:u w:val="single"/>
              </w:rPr>
              <w:t xml:space="preserve">(collectif – oral) </w:t>
            </w:r>
          </w:p>
          <w:p w14:paraId="55B8DB1F" w14:textId="17A1EBCD" w:rsidR="00D0402D" w:rsidRPr="00D0402D" w:rsidRDefault="00D0402D" w:rsidP="000A6A20">
            <w:pPr>
              <w:pStyle w:val="Textbody"/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« </w:t>
            </w:r>
            <w:r w:rsidR="00DD49DF" w:rsidRPr="00D0402D">
              <w:rPr>
                <w:rFonts w:ascii="Calibri" w:hAnsi="Calibri"/>
                <w:i/>
                <w:iCs/>
              </w:rPr>
              <w:t>Il est important que l’on mette en place ensemble une charte d’écoute et de bienveillance afin que chacun d’</w:t>
            </w:r>
            <w:r w:rsidR="008D7EF5">
              <w:rPr>
                <w:rFonts w:ascii="Calibri" w:hAnsi="Calibri"/>
                <w:i/>
                <w:iCs/>
              </w:rPr>
              <w:t>entre</w:t>
            </w:r>
            <w:r w:rsidR="00DD49DF" w:rsidRPr="00D0402D">
              <w:rPr>
                <w:rFonts w:ascii="Calibri" w:hAnsi="Calibri"/>
                <w:i/>
                <w:iCs/>
              </w:rPr>
              <w:t xml:space="preserve"> vous puisse s’exprimer </w:t>
            </w:r>
            <w:r w:rsidR="00E96651">
              <w:rPr>
                <w:rFonts w:ascii="Calibri" w:hAnsi="Calibri"/>
                <w:i/>
                <w:iCs/>
              </w:rPr>
              <w:t xml:space="preserve">et </w:t>
            </w:r>
            <w:r w:rsidR="00DD49DF" w:rsidRPr="00D0402D">
              <w:rPr>
                <w:rFonts w:ascii="Calibri" w:hAnsi="Calibri"/>
                <w:i/>
                <w:iCs/>
              </w:rPr>
              <w:t>être écout</w:t>
            </w:r>
            <w:r w:rsidR="00A84D81">
              <w:rPr>
                <w:rFonts w:ascii="Calibri" w:hAnsi="Calibri"/>
                <w:i/>
                <w:iCs/>
              </w:rPr>
              <w:t>é</w:t>
            </w:r>
            <w:r w:rsidR="00DD49DF" w:rsidRPr="00D0402D">
              <w:rPr>
                <w:rFonts w:ascii="Calibri" w:hAnsi="Calibri"/>
                <w:i/>
                <w:iCs/>
              </w:rPr>
              <w:t xml:space="preserve"> en toute liberté, sans jugement.</w:t>
            </w:r>
            <w:r>
              <w:rPr>
                <w:rFonts w:ascii="Calibri" w:hAnsi="Calibri"/>
                <w:i/>
                <w:iCs/>
              </w:rPr>
              <w:t> »</w:t>
            </w:r>
          </w:p>
          <w:p w14:paraId="69A87236" w14:textId="77777777" w:rsidR="00DD49DF" w:rsidRDefault="00D0402D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L’institutrice demande aux enfants : « </w:t>
            </w:r>
            <w:r w:rsidRPr="00D0402D">
              <w:rPr>
                <w:rFonts w:ascii="Calibri" w:hAnsi="Calibri"/>
                <w:i/>
                <w:iCs/>
              </w:rPr>
              <w:t>Qu’est-ce qui vous semble important pour notre charte d’écoute et de bienveillance ?</w:t>
            </w:r>
            <w:r>
              <w:rPr>
                <w:rFonts w:ascii="Calibri" w:hAnsi="Calibri"/>
              </w:rPr>
              <w:t> »</w:t>
            </w:r>
          </w:p>
          <w:p w14:paraId="703901E0" w14:textId="7007855F" w:rsidR="00D0402D" w:rsidRDefault="00D0402D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Les enfants proposent </w:t>
            </w:r>
            <w:r w:rsidR="0036477B">
              <w:rPr>
                <w:rFonts w:ascii="Calibri" w:hAnsi="Calibri"/>
              </w:rPr>
              <w:t>des points importants</w:t>
            </w:r>
            <w:r>
              <w:rPr>
                <w:rFonts w:ascii="Calibri" w:hAnsi="Calibri"/>
              </w:rPr>
              <w:t xml:space="preserve"> pour la charte. </w:t>
            </w:r>
          </w:p>
          <w:p w14:paraId="3F6114F5" w14:textId="77777777" w:rsidR="00D0402D" w:rsidRDefault="004A49E2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 w:rsidRPr="004A49E2">
              <w:rPr>
                <w:rFonts w:ascii="Calibri" w:hAnsi="Calibri"/>
              </w:rPr>
              <w:lastRenderedPageBreak/>
              <w:t>L’institutrice note les points sur la charte.</w:t>
            </w:r>
          </w:p>
          <w:p w14:paraId="2E9D593A" w14:textId="0A9DE371" w:rsidR="004A49E2" w:rsidRPr="00DD49DF" w:rsidRDefault="004A49E2" w:rsidP="000A6A20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 xml:space="preserve">L’institutrice s’assure que tous les points sont compris pour tous et fait ensuite signer la charte pas les élèves et elle-même s’ils sont d’accord avec les points annoncés dans celle-ci. </w:t>
            </w:r>
          </w:p>
        </w:tc>
        <w:tc>
          <w:tcPr>
            <w:tcW w:w="7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38C329C7" w14:textId="77777777" w:rsidR="002B6584" w:rsidRDefault="002B6584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0CC2D537" w14:textId="77777777" w:rsidR="004A49E2" w:rsidRDefault="004A49E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5783041A" w14:textId="77777777" w:rsidR="004A49E2" w:rsidRDefault="004A49E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5A58F22C" w14:textId="77777777" w:rsidR="004A49E2" w:rsidRDefault="004A49E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7BBF081D" w14:textId="77777777" w:rsidR="004A49E2" w:rsidRDefault="004A49E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2F1A9102" w14:textId="77777777" w:rsidR="004A49E2" w:rsidRDefault="004A49E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6D7D9586" w14:textId="59C8846A" w:rsidR="004A49E2" w:rsidRDefault="004A49E2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(Voir annexe 1 )</w:t>
            </w:r>
          </w:p>
        </w:tc>
      </w:tr>
      <w:tr w:rsidR="002B6584" w14:paraId="7558639B" w14:textId="77777777" w:rsidTr="001544EC">
        <w:tc>
          <w:tcPr>
            <w:tcW w:w="14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38B79192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II. Phase d’apprentissage</w:t>
            </w:r>
          </w:p>
        </w:tc>
      </w:tr>
      <w:tr w:rsidR="002B6584" w14:paraId="535B7BF2" w14:textId="77777777" w:rsidTr="001544EC">
        <w:tc>
          <w:tcPr>
            <w:tcW w:w="728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1049B14C" w14:textId="00EFC1F8" w:rsidR="002B6584" w:rsidRPr="00E8154F" w:rsidRDefault="00E8154F">
            <w:pPr>
              <w:pStyle w:val="Textbody"/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8154F">
              <w:rPr>
                <w:rFonts w:asciiTheme="minorHAnsi" w:hAnsiTheme="minorHAnsi" w:cstheme="minorHAnsi"/>
                <w:u w:val="single"/>
              </w:rPr>
              <w:t xml:space="preserve">1. Découverte d’un support  </w:t>
            </w:r>
          </w:p>
          <w:p w14:paraId="5B3E3F0E" w14:textId="2703948C" w:rsidR="00E8154F" w:rsidRDefault="00812028">
            <w:pPr>
              <w:pStyle w:val="Textbod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L’institutrice montre aux enfants </w:t>
            </w:r>
            <w:r w:rsidR="00B530A9">
              <w:rPr>
                <w:rFonts w:asciiTheme="minorHAnsi" w:hAnsiTheme="minorHAnsi" w:cstheme="minorHAnsi"/>
              </w:rPr>
              <w:t>la première de couverture du magazine sur laquelle le titre est volontairement caché.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F627DCE" w14:textId="4C7194A1" w:rsidR="00B530A9" w:rsidRDefault="00B530A9">
            <w:pPr>
              <w:pStyle w:val="Textbod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pose des questions aux enfants</w:t>
            </w:r>
            <w:r w:rsidR="0036477B">
              <w:rPr>
                <w:rFonts w:asciiTheme="minorHAnsi" w:hAnsiTheme="minorHAnsi" w:cstheme="minorHAnsi"/>
              </w:rPr>
              <w:t> :</w:t>
            </w:r>
          </w:p>
          <w:p w14:paraId="0803A710" w14:textId="77777777" w:rsidR="00B530A9" w:rsidRDefault="00B530A9" w:rsidP="00B530A9">
            <w:pPr>
              <w:pStyle w:val="Textbody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Situation générale</w:t>
            </w:r>
          </w:p>
          <w:p w14:paraId="758179FD" w14:textId="77777777" w:rsidR="00B530A9" w:rsidRDefault="00B530A9" w:rsidP="00B530A9">
            <w:pPr>
              <w:pStyle w:val="Textbody"/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Qu’est-ce qu’il est représenté sur cette affiche ?</w:t>
            </w:r>
          </w:p>
          <w:p w14:paraId="05284C15" w14:textId="4D17A3BA" w:rsidR="00E7548F" w:rsidRDefault="00E7548F" w:rsidP="00E7548F">
            <w:pPr>
              <w:pStyle w:val="Textbody"/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6477B">
              <w:rPr>
                <w:rFonts w:asciiTheme="minorHAnsi" w:hAnsiTheme="minorHAnsi" w:cstheme="minorHAnsi"/>
              </w:rPr>
              <w:t>ans</w:t>
            </w:r>
            <w:r>
              <w:rPr>
                <w:rFonts w:asciiTheme="minorHAnsi" w:hAnsiTheme="minorHAnsi" w:cstheme="minorHAnsi"/>
              </w:rPr>
              <w:t xml:space="preserve"> quel lieu cela se passe-t-il ?</w:t>
            </w:r>
          </w:p>
          <w:p w14:paraId="1B9599F0" w14:textId="77777777" w:rsidR="00E7548F" w:rsidRDefault="00E7548F" w:rsidP="00E7548F">
            <w:pPr>
              <w:pStyle w:val="Textbody"/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Comment sont les canards les uns par rapport aux autres ? </w:t>
            </w:r>
          </w:p>
          <w:p w14:paraId="216B84F2" w14:textId="77777777" w:rsidR="00E7548F" w:rsidRDefault="00E7548F" w:rsidP="00E7548F">
            <w:pPr>
              <w:pStyle w:val="Textbody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Action : </w:t>
            </w:r>
          </w:p>
          <w:p w14:paraId="4D262DD7" w14:textId="77777777" w:rsidR="00E7548F" w:rsidRDefault="00E7548F" w:rsidP="00E7548F">
            <w:pPr>
              <w:pStyle w:val="Textbody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 fait-on dans cette usine ? </w:t>
            </w:r>
          </w:p>
          <w:p w14:paraId="5A4EAC34" w14:textId="77777777" w:rsidR="00E7548F" w:rsidRDefault="00E7548F" w:rsidP="00E7548F">
            <w:pPr>
              <w:pStyle w:val="Textbod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Le but dans cette étape est juste de diriger les enfants sur le thème de la normalité. De voir quelles questions vont émerger de l’affiche. </w:t>
            </w:r>
          </w:p>
          <w:p w14:paraId="0CF2C6D8" w14:textId="7B0EE156" w:rsidR="00E7548F" w:rsidRPr="00E7548F" w:rsidRDefault="00E7548F" w:rsidP="00E7548F">
            <w:pPr>
              <w:pStyle w:val="Textbod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L’institutrice va simplement amener le thème avec les enfants de la normalité.</w:t>
            </w:r>
          </w:p>
        </w:tc>
        <w:tc>
          <w:tcPr>
            <w:tcW w:w="7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5EDC6FAB" w14:textId="0BB63E06" w:rsidR="002B6584" w:rsidRDefault="0036477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Matériel :</w:t>
            </w:r>
          </w:p>
          <w:p w14:paraId="0D92C9FC" w14:textId="25841561" w:rsidR="00812028" w:rsidRDefault="00812028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 première page du magazine </w:t>
            </w:r>
            <w:proofErr w:type="spellStart"/>
            <w:r>
              <w:rPr>
                <w:rFonts w:ascii="Calibri" w:hAnsi="Calibri"/>
              </w:rPr>
              <w:t>Philéas</w:t>
            </w:r>
            <w:proofErr w:type="spellEnd"/>
            <w:r>
              <w:rPr>
                <w:rFonts w:ascii="Calibri" w:hAnsi="Calibri"/>
              </w:rPr>
              <w:t xml:space="preserve"> et </w:t>
            </w:r>
            <w:proofErr w:type="spellStart"/>
            <w:r>
              <w:rPr>
                <w:rFonts w:ascii="Calibri" w:hAnsi="Calibri"/>
              </w:rPr>
              <w:t>Autobule</w:t>
            </w:r>
            <w:proofErr w:type="spellEnd"/>
            <w:r>
              <w:rPr>
                <w:rFonts w:ascii="Calibri" w:hAnsi="Calibri"/>
              </w:rPr>
              <w:t xml:space="preserve"> (Voir annexe 2) </w:t>
            </w:r>
          </w:p>
        </w:tc>
      </w:tr>
      <w:tr w:rsidR="002B6584" w14:paraId="175824CA" w14:textId="77777777" w:rsidTr="001544EC">
        <w:tc>
          <w:tcPr>
            <w:tcW w:w="728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4B50FFEC" w14:textId="77777777" w:rsidR="002B6584" w:rsidRDefault="00E8154F" w:rsidP="000A6A20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 w:rsidRPr="00E8154F">
              <w:rPr>
                <w:rFonts w:ascii="Calibri" w:hAnsi="Calibri"/>
                <w:u w:val="single"/>
              </w:rPr>
              <w:t xml:space="preserve">2. Cueillette des questions </w:t>
            </w:r>
          </w:p>
          <w:p w14:paraId="20AF041C" w14:textId="718EE67E" w:rsidR="00E8154F" w:rsidRDefault="00E7548F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Lorsque le thème </w:t>
            </w:r>
            <w:r w:rsidR="00BB7A76">
              <w:rPr>
                <w:rFonts w:ascii="Calibri" w:hAnsi="Calibri"/>
              </w:rPr>
              <w:t>(la normalité) est annoncé, l’institutrice va demander aux enfants quelles sont les questions que l’on se pose quand on pense à la normalité.</w:t>
            </w:r>
          </w:p>
          <w:p w14:paraId="122D5A66" w14:textId="0C974404" w:rsidR="00B051FB" w:rsidRDefault="00B051F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« Je vous demande d’écrire une question qui vous vient à l’esprit quand on parle de normalité. » </w:t>
            </w:r>
          </w:p>
          <w:p w14:paraId="22190D72" w14:textId="2D94FE61" w:rsidR="00B051FB" w:rsidRDefault="00B051F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Les enfants écrivent leur(s) question(s) sur un papier. </w:t>
            </w:r>
          </w:p>
          <w:p w14:paraId="5F68BAF9" w14:textId="2F3A71B6" w:rsidR="00BB7A76" w:rsidRDefault="00BB7A76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 enfants donnent</w:t>
            </w:r>
            <w:r w:rsidR="0036477B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quand la parole leur est donné</w:t>
            </w:r>
            <w:r w:rsidR="0036477B">
              <w:rPr>
                <w:rFonts w:ascii="Calibri" w:hAnsi="Calibri"/>
              </w:rPr>
              <w:t xml:space="preserve">e, </w:t>
            </w:r>
            <w:r>
              <w:rPr>
                <w:rFonts w:ascii="Calibri" w:hAnsi="Calibri"/>
              </w:rPr>
              <w:t xml:space="preserve">la ou les questions qui leur viennent à l’esprit sur la normalité. </w:t>
            </w:r>
          </w:p>
          <w:p w14:paraId="150FA1DA" w14:textId="77777777" w:rsidR="00BB7A76" w:rsidRDefault="00BB7A76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Pendant ce temps, l’institutrice note sur une affiche ou au TN en fonction de la disposition les questions spontanées des enfants.</w:t>
            </w:r>
          </w:p>
          <w:p w14:paraId="683A858B" w14:textId="6375C0AF" w:rsidR="00BB7A76" w:rsidRDefault="00BB7A76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Elle s’assure que les enfants formulent bien une question. Si ce n’est pas une question demander aux autres enfants : « Tiens avec ce que X vient </w:t>
            </w:r>
            <w:r>
              <w:rPr>
                <w:rFonts w:ascii="Calibri" w:hAnsi="Calibri"/>
              </w:rPr>
              <w:lastRenderedPageBreak/>
              <w:t>de nous dire, tout en gardant la même idée, quelle question pourrait-on formuler ? »</w:t>
            </w:r>
          </w:p>
          <w:p w14:paraId="53D4B7C3" w14:textId="66E834AF" w:rsidR="00BB7A76" w:rsidRDefault="00BB7A76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</w:t>
            </w:r>
            <w:r w:rsidR="0036477B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lors de la reformulation sous forme de question, plusieurs enfants proposent une question</w:t>
            </w:r>
            <w:r w:rsidR="00BB6408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alors l’institutrice peut demander à l’enfant concerné à la base : « quelles est la question qui te convient le mieux ? »</w:t>
            </w:r>
          </w:p>
          <w:p w14:paraId="66BA0171" w14:textId="7366BCCA" w:rsidR="00BB7A76" w:rsidRDefault="00BB7A76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L’institutrice n’hésite pas </w:t>
            </w:r>
            <w:r w:rsidR="00BB6408">
              <w:rPr>
                <w:rFonts w:ascii="Calibri" w:hAnsi="Calibri"/>
              </w:rPr>
              <w:t>à</w:t>
            </w:r>
            <w:r>
              <w:rPr>
                <w:rFonts w:ascii="Calibri" w:hAnsi="Calibri"/>
              </w:rPr>
              <w:t xml:space="preserve"> faire revenir les enfants au thème de départ s’ils s’en éloigne</w:t>
            </w:r>
            <w:r w:rsidR="00BB6408">
              <w:rPr>
                <w:rFonts w:ascii="Calibri" w:hAnsi="Calibri"/>
              </w:rPr>
              <w:t>nt</w:t>
            </w:r>
            <w:r>
              <w:rPr>
                <w:rFonts w:ascii="Calibri" w:hAnsi="Calibri"/>
              </w:rPr>
              <w:t xml:space="preserve"> trop. </w:t>
            </w:r>
          </w:p>
          <w:p w14:paraId="5CB84433" w14:textId="29B7B3CA" w:rsidR="00C619DB" w:rsidRDefault="00C619D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L’institutrice s’assure aussi que les questions soient des questions ouvertes afin qu’elles soient </w:t>
            </w:r>
            <w:r w:rsidR="00BB6408">
              <w:rPr>
                <w:rFonts w:ascii="Calibri" w:hAnsi="Calibri"/>
              </w:rPr>
              <w:t>propices</w:t>
            </w:r>
            <w:r>
              <w:rPr>
                <w:rFonts w:ascii="Calibri" w:hAnsi="Calibri"/>
              </w:rPr>
              <w:t xml:space="preserve"> à un débat ultérieurement. </w:t>
            </w:r>
          </w:p>
          <w:p w14:paraId="7653A4B7" w14:textId="6FB98A80" w:rsidR="00C619DB" w:rsidRDefault="00C619D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Une fois que les questions sont posées et écrite, l’institutrice explique aux enfants : « On s’est posé pleins de questions sur la normalité, maintenant, ce que l’on va faire ensemble, c’est choisir une question dans toutes celles-là avec laquelle on a envie de travailler. » </w:t>
            </w:r>
          </w:p>
          <w:p w14:paraId="633242B2" w14:textId="77777777" w:rsidR="00C619DB" w:rsidRDefault="00C619D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L’institutrice laisse d’abord les enfants se concerter entre eux car il se peut que les enfants s’arrangent entre eux et trouvent une question qui leur correspond. </w:t>
            </w:r>
          </w:p>
          <w:p w14:paraId="4CB22CA7" w14:textId="77777777" w:rsidR="00C619DB" w:rsidRDefault="00C619D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 ça n’est pas le cas, l’institutrice propose aux enfants de faire un vote avec urne. </w:t>
            </w:r>
          </w:p>
          <w:p w14:paraId="518A8ECE" w14:textId="6716514E" w:rsidR="00C619DB" w:rsidRPr="00E8154F" w:rsidRDefault="00C619DB" w:rsidP="000A6A20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Il est possible que 2 questions soient choisies, alors, il est tout à fait possible d’envisager </w:t>
            </w:r>
            <w:r w:rsidR="00BB6408">
              <w:rPr>
                <w:rFonts w:ascii="Calibri" w:hAnsi="Calibri"/>
              </w:rPr>
              <w:t>de débattre</w:t>
            </w:r>
            <w:r>
              <w:rPr>
                <w:rFonts w:ascii="Calibri" w:hAnsi="Calibri"/>
              </w:rPr>
              <w:t xml:space="preserve"> sur les deux questions mais une par séance. </w:t>
            </w:r>
          </w:p>
        </w:tc>
        <w:tc>
          <w:tcPr>
            <w:tcW w:w="7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614E63D1" w14:textId="4658E3D1" w:rsidR="002B6584" w:rsidRDefault="002B6584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B6584" w14:paraId="7F6D89E2" w14:textId="77777777" w:rsidTr="001544EC">
        <w:tc>
          <w:tcPr>
            <w:tcW w:w="728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57731453" w14:textId="3604737C" w:rsidR="00B051FB" w:rsidRPr="00B051FB" w:rsidRDefault="00B051FB" w:rsidP="00BB6408">
            <w:pPr>
              <w:pStyle w:val="Textbody"/>
              <w:spacing w:line="360" w:lineRule="auto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14:paraId="2B315DE1" w14:textId="77DC3F3E" w:rsidR="002B6584" w:rsidRDefault="00E8154F">
            <w:pPr>
              <w:pStyle w:val="Textbody"/>
              <w:spacing w:line="360" w:lineRule="auto"/>
              <w:jc w:val="both"/>
              <w:rPr>
                <w:rFonts w:ascii="Calibri" w:hAnsi="Calibri"/>
                <w:u w:val="single"/>
              </w:rPr>
            </w:pPr>
            <w:r w:rsidRPr="00E8154F">
              <w:rPr>
                <w:rFonts w:ascii="Calibri" w:hAnsi="Calibri"/>
                <w:u w:val="single"/>
              </w:rPr>
              <w:t xml:space="preserve">3. Délibération </w:t>
            </w:r>
          </w:p>
          <w:p w14:paraId="4E0C03DE" w14:textId="6A2584AE" w:rsidR="00B051FB" w:rsidRDefault="00B051F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L’institutrice explique alors aux enfants : « </w:t>
            </w:r>
            <w:r w:rsidR="00BB6408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>ous allons échanger ensemble sur la question que l’on a choisie</w:t>
            </w:r>
            <w:r w:rsidR="00BB6408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Chacun va pouvoir donner son avis. </w:t>
            </w:r>
            <w:r w:rsidR="00BB6408">
              <w:rPr>
                <w:rFonts w:ascii="Calibri" w:hAnsi="Calibri"/>
              </w:rPr>
              <w:t>On doit</w:t>
            </w:r>
            <w:r>
              <w:rPr>
                <w:rFonts w:ascii="Calibri" w:hAnsi="Calibri"/>
              </w:rPr>
              <w:t xml:space="preserve"> juste se rappeler de quelques règles de notre charte d’écoute et de bienveillance. »</w:t>
            </w:r>
          </w:p>
          <w:p w14:paraId="3B69A32E" w14:textId="77777777" w:rsidR="00B051FB" w:rsidRDefault="00B051F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 enfants rappellent les différents points de la charte.</w:t>
            </w:r>
          </w:p>
          <w:p w14:paraId="44643D9A" w14:textId="7437DB52" w:rsidR="00B051FB" w:rsidRDefault="00B051F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« Durant notre échange, on peut ne pas être d’accord avec ce qu’un autre dit. Dans ce cas, ce n’est pas </w:t>
            </w:r>
            <w:r w:rsidR="00BB6408">
              <w:rPr>
                <w:rFonts w:ascii="Calibri" w:hAnsi="Calibri"/>
              </w:rPr>
              <w:t xml:space="preserve">grave </w:t>
            </w:r>
            <w:r>
              <w:rPr>
                <w:rFonts w:ascii="Calibri" w:hAnsi="Calibri"/>
              </w:rPr>
              <w:t xml:space="preserve">et c’est normal. On peut donner son avis par après en expliquant </w:t>
            </w:r>
            <w:r w:rsidR="00BB6408">
              <w:rPr>
                <w:rFonts w:ascii="Calibri" w:hAnsi="Calibri"/>
              </w:rPr>
              <w:t>qu’on n’est pas</w:t>
            </w:r>
            <w:r>
              <w:rPr>
                <w:rFonts w:ascii="Calibri" w:hAnsi="Calibri"/>
              </w:rPr>
              <w:t xml:space="preserve"> d’accord </w:t>
            </w:r>
            <w:r w:rsidR="000B148E">
              <w:rPr>
                <w:rFonts w:ascii="Calibri" w:hAnsi="Calibri"/>
              </w:rPr>
              <w:t>mais on n’a pas le droit de juger l’autre. C’est votre avis à vous et il peut être différent de celui des autres. »</w:t>
            </w:r>
          </w:p>
          <w:p w14:paraId="1A15EEE3" w14:textId="639DCC55" w:rsidR="000B148E" w:rsidRDefault="000B148E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Lorsque le cadre est </w:t>
            </w:r>
            <w:r w:rsidR="00BB6408">
              <w:rPr>
                <w:rFonts w:ascii="Calibri" w:hAnsi="Calibri"/>
              </w:rPr>
              <w:t>posé</w:t>
            </w:r>
            <w:r>
              <w:rPr>
                <w:rFonts w:ascii="Calibri" w:hAnsi="Calibri"/>
              </w:rPr>
              <w:t xml:space="preserve">, l’institutrice demande qui a envie de commencer et donne la parole à cet enfant. </w:t>
            </w:r>
          </w:p>
          <w:p w14:paraId="5341A576" w14:textId="6E0743B5" w:rsidR="000B148E" w:rsidRDefault="000B148E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Durant cette étape, l’institutrice laisse les enfants s’exprimer librement mais elle est là pour aider les participants à faire cheminer leur réflexion comme en demandant précision ou autre.</w:t>
            </w:r>
          </w:p>
          <w:p w14:paraId="3B7D22EF" w14:textId="48A6DCD6" w:rsidR="000B148E" w:rsidRPr="00E8154F" w:rsidRDefault="000B148E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Elle est là aussi pour rediriger les enfants s’ils s’éloignent trop du sujet ou encore pour relancer le dialogue pour que la musculature de la pensée soit exercer. </w:t>
            </w:r>
          </w:p>
        </w:tc>
        <w:tc>
          <w:tcPr>
            <w:tcW w:w="7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4EF9CB74" w14:textId="77777777" w:rsidR="002B6584" w:rsidRDefault="002B6584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  <w:p w14:paraId="5581AEC0" w14:textId="327EF740" w:rsidR="00B051FB" w:rsidRDefault="00B051F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Matériel : affiche </w:t>
            </w:r>
          </w:p>
          <w:p w14:paraId="2DEAC3F8" w14:textId="77777777" w:rsidR="00B051FB" w:rsidRDefault="00B051FB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Rappel de l’observation de l’affiche, ce qu’on voyait, du thème (la normalité) et de la question sur laquelle on avait envie de débattre. </w:t>
            </w:r>
          </w:p>
          <w:p w14:paraId="430F8BE7" w14:textId="77777777" w:rsidR="00BB6408" w:rsidRPr="00BB6408" w:rsidRDefault="00BB6408" w:rsidP="00BB6408"/>
          <w:p w14:paraId="5F608591" w14:textId="77777777" w:rsidR="00BB6408" w:rsidRPr="00BB6408" w:rsidRDefault="00BB6408" w:rsidP="00BB6408"/>
          <w:p w14:paraId="23991670" w14:textId="77777777" w:rsidR="00BB6408" w:rsidRDefault="00BB6408" w:rsidP="00BB64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Questions de relance :</w:t>
            </w:r>
          </w:p>
          <w:p w14:paraId="1EAAFFF9" w14:textId="68CD2E82" w:rsidR="00BB6408" w:rsidRDefault="00BB6408" w:rsidP="00BB6408">
            <w:pPr>
              <w:pStyle w:val="Paragraphedeliste"/>
              <w:numPr>
                <w:ilvl w:val="0"/>
                <w:numId w:val="21"/>
              </w:numPr>
            </w:pPr>
            <w:r>
              <w:t>as-tu un exemple de ce que tu expliques ?</w:t>
            </w:r>
          </w:p>
          <w:p w14:paraId="6E6E91BB" w14:textId="77777777" w:rsidR="00BB6408" w:rsidRDefault="00BB6408" w:rsidP="00BB6408">
            <w:pPr>
              <w:pStyle w:val="Paragraphedeliste"/>
              <w:numPr>
                <w:ilvl w:val="0"/>
                <w:numId w:val="21"/>
              </w:numPr>
            </w:pPr>
            <w:r>
              <w:t>Peux-tu reformuler autrement ?</w:t>
            </w:r>
          </w:p>
          <w:p w14:paraId="23BA10B4" w14:textId="77777777" w:rsidR="00BB6408" w:rsidRDefault="00BB6408" w:rsidP="00BB6408">
            <w:pPr>
              <w:pStyle w:val="Paragraphedeliste"/>
              <w:numPr>
                <w:ilvl w:val="0"/>
                <w:numId w:val="21"/>
              </w:numPr>
            </w:pPr>
            <w:r>
              <w:t>Est-ce agréable de se sentir différent ?</w:t>
            </w:r>
          </w:p>
          <w:p w14:paraId="21FBCAF7" w14:textId="77777777" w:rsidR="00BB6408" w:rsidRDefault="00BB6408" w:rsidP="00BB6408">
            <w:pPr>
              <w:pStyle w:val="Paragraphedeliste"/>
              <w:numPr>
                <w:ilvl w:val="0"/>
                <w:numId w:val="21"/>
              </w:numPr>
            </w:pPr>
            <w:r>
              <w:t>Que se passerait-il si tout le monde était pareil ?</w:t>
            </w:r>
          </w:p>
          <w:p w14:paraId="30153537" w14:textId="77777777" w:rsidR="00BB6408" w:rsidRDefault="00BB6408" w:rsidP="00BB6408">
            <w:pPr>
              <w:pStyle w:val="Paragraphedeliste"/>
              <w:numPr>
                <w:ilvl w:val="0"/>
                <w:numId w:val="21"/>
              </w:numPr>
            </w:pPr>
            <w:r>
              <w:t>Comment peut-on nommer cette manière d’agir ?</w:t>
            </w:r>
          </w:p>
          <w:p w14:paraId="4049747B" w14:textId="77777777" w:rsidR="00BB6408" w:rsidRDefault="00BB6408" w:rsidP="00BB6408">
            <w:pPr>
              <w:pStyle w:val="Paragraphedeliste"/>
              <w:numPr>
                <w:ilvl w:val="0"/>
                <w:numId w:val="21"/>
              </w:numPr>
            </w:pPr>
            <w:r>
              <w:t>Sur quoi te base</w:t>
            </w:r>
            <w:r w:rsidR="00BB6E10">
              <w:t>s</w:t>
            </w:r>
            <w:r>
              <w:t>-tu pour dire cela ?</w:t>
            </w:r>
          </w:p>
          <w:p w14:paraId="55816AEE" w14:textId="77777777" w:rsidR="00BB6E10" w:rsidRDefault="00BB6E10" w:rsidP="00BB6408">
            <w:pPr>
              <w:pStyle w:val="Paragraphedeliste"/>
              <w:numPr>
                <w:ilvl w:val="0"/>
                <w:numId w:val="21"/>
              </w:numPr>
            </w:pPr>
            <w:r>
              <w:t>Votre avis a-t-il évolué depuis le lancement de cette discussion ?</w:t>
            </w:r>
          </w:p>
          <w:p w14:paraId="60BAF59E" w14:textId="699F0D99" w:rsidR="00BB6E10" w:rsidRPr="00BB6408" w:rsidRDefault="00BB6E10" w:rsidP="00BB6408">
            <w:pPr>
              <w:pStyle w:val="Paragraphedeliste"/>
              <w:numPr>
                <w:ilvl w:val="0"/>
                <w:numId w:val="21"/>
              </w:numPr>
            </w:pPr>
            <w:r>
              <w:t>Quel lien peut-on faire avec la semaine Jésuite que nous avons vécue ?</w:t>
            </w:r>
          </w:p>
        </w:tc>
      </w:tr>
      <w:tr w:rsidR="002B6584" w14:paraId="5511AA57" w14:textId="77777777" w:rsidTr="001544EC">
        <w:tc>
          <w:tcPr>
            <w:tcW w:w="728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4103E7BB" w14:textId="77777777" w:rsidR="002B6584" w:rsidRDefault="00E8154F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 w:rsidRPr="00115052">
              <w:rPr>
                <w:rFonts w:ascii="Calibri" w:hAnsi="Calibri"/>
                <w:u w:val="single"/>
              </w:rPr>
              <w:t xml:space="preserve">4. </w:t>
            </w:r>
            <w:r w:rsidR="00115052" w:rsidRPr="00115052">
              <w:rPr>
                <w:rFonts w:ascii="Calibri" w:hAnsi="Calibri"/>
                <w:u w:val="single"/>
              </w:rPr>
              <w:t>Qu’est-ce que j’ai envie de retenir ?</w:t>
            </w:r>
            <w:r w:rsidR="00115052">
              <w:rPr>
                <w:rFonts w:ascii="Calibri" w:hAnsi="Calibri"/>
              </w:rPr>
              <w:t xml:space="preserve"> </w:t>
            </w:r>
          </w:p>
          <w:p w14:paraId="1CE5C99B" w14:textId="77777777" w:rsidR="00115052" w:rsidRDefault="000B148E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Quand l’institutrice sent que c’est le moment de clôturer, elle propose aux enfants de dessiner, écrire ou autre quelque chose qu’ils ont envie de retenir de cet atelier philosophique. </w:t>
            </w:r>
          </w:p>
          <w:p w14:paraId="24123210" w14:textId="77777777" w:rsidR="000B148E" w:rsidRDefault="000B148E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Cela permettra de laisser une trace de l’échange réalisé ensemble. </w:t>
            </w:r>
          </w:p>
          <w:p w14:paraId="13B0699B" w14:textId="446893F8" w:rsidR="000B148E" w:rsidRDefault="000B148E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Pourquoi pas en faire une affiche avec notre question de départ et tout ce qui a été retenu. </w:t>
            </w:r>
          </w:p>
        </w:tc>
        <w:tc>
          <w:tcPr>
            <w:tcW w:w="7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71D009B7" w14:textId="77777777" w:rsidR="002B6584" w:rsidRDefault="002B6584">
            <w:pPr>
              <w:pStyle w:val="Textbody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B6584" w14:paraId="2FE6505D" w14:textId="77777777" w:rsidTr="001544EC">
        <w:tc>
          <w:tcPr>
            <w:tcW w:w="14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24B787ED" w14:textId="77777777" w:rsidR="002B6584" w:rsidRDefault="00F376BB">
            <w:pPr>
              <w:pStyle w:val="Textbody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III. Phase d’exercices : /.</w:t>
            </w:r>
          </w:p>
        </w:tc>
      </w:tr>
    </w:tbl>
    <w:p w14:paraId="31A5BB48" w14:textId="77777777" w:rsidR="002B6584" w:rsidRDefault="002B6584">
      <w:pPr>
        <w:pStyle w:val="Textbody"/>
        <w:spacing w:line="360" w:lineRule="auto"/>
        <w:jc w:val="both"/>
        <w:rPr>
          <w:rFonts w:ascii="Calibri" w:hAnsi="Calibri"/>
        </w:rPr>
        <w:sectPr w:rsidR="002B6584">
          <w:headerReference w:type="default" r:id="rId11"/>
          <w:footerReference w:type="default" r:id="rId12"/>
          <w:pgSz w:w="16838" w:h="11906" w:orient="landscape"/>
          <w:pgMar w:top="1134" w:right="1134" w:bottom="1134" w:left="1134" w:header="720" w:footer="720" w:gutter="0"/>
          <w:cols w:space="720"/>
        </w:sectPr>
      </w:pPr>
    </w:p>
    <w:p w14:paraId="0794999C" w14:textId="6F8E8F7D" w:rsidR="002B6584" w:rsidRPr="00C411D6" w:rsidRDefault="00F376BB" w:rsidP="00C411D6">
      <w:pPr>
        <w:pStyle w:val="Textbody"/>
        <w:spacing w:line="360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lastRenderedPageBreak/>
        <w:t>Annexe 01 :</w:t>
      </w:r>
      <w:r w:rsidR="00D0402D">
        <w:rPr>
          <w:rFonts w:ascii="Calibri" w:hAnsi="Calibri"/>
          <w:b/>
          <w:bCs/>
          <w:sz w:val="40"/>
          <w:szCs w:val="40"/>
        </w:rPr>
        <w:t xml:space="preserve"> La charte</w:t>
      </w:r>
    </w:p>
    <w:p w14:paraId="59BAE315" w14:textId="4CDFFADA" w:rsidR="00D0402D" w:rsidRDefault="00D0402D" w:rsidP="00D0402D">
      <w:pPr>
        <w:pStyle w:val="Textbody"/>
        <w:spacing w:line="360" w:lineRule="auto"/>
        <w:jc w:val="center"/>
        <w:rPr>
          <w:rFonts w:ascii="Corbel Light" w:hAnsi="Corbel Light"/>
          <w:b/>
          <w:bCs/>
          <w:sz w:val="36"/>
          <w:szCs w:val="36"/>
          <w:u w:val="single"/>
        </w:rPr>
      </w:pPr>
      <w:r w:rsidRPr="00D0402D">
        <w:rPr>
          <w:rFonts w:ascii="Corbel Light" w:hAnsi="Corbel Light"/>
          <w:b/>
          <w:bCs/>
          <w:sz w:val="36"/>
          <w:szCs w:val="36"/>
          <w:u w:val="single"/>
        </w:rPr>
        <w:t>Notre charte d’écoute et de bienveillance</w:t>
      </w:r>
    </w:p>
    <w:p w14:paraId="7590BD19" w14:textId="47A76C64" w:rsidR="00FE2B73" w:rsidRDefault="00FE2B73" w:rsidP="00D0402D">
      <w:pPr>
        <w:pStyle w:val="Textbody"/>
        <w:spacing w:line="360" w:lineRule="auto"/>
        <w:jc w:val="center"/>
        <w:rPr>
          <w:rFonts w:ascii="Corbel Light" w:hAnsi="Corbel Light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171624" wp14:editId="00763C6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23950" cy="1204595"/>
            <wp:effectExtent l="0" t="0" r="0" b="0"/>
            <wp:wrapTight wrapText="bothSides">
              <wp:wrapPolygon edited="0">
                <wp:start x="0" y="0"/>
                <wp:lineTo x="0" y="21179"/>
                <wp:lineTo x="21234" y="21179"/>
                <wp:lineTo x="21234" y="0"/>
                <wp:lineTo x="0" y="0"/>
              </wp:wrapPolygon>
            </wp:wrapTight>
            <wp:docPr id="2" name="Image 2" descr="Résultat d’images pour lever le doi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lever le doig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E5BB7" w14:textId="3541877D" w:rsidR="00D0402D" w:rsidRDefault="00FE2B73" w:rsidP="00FE2B73">
      <w:pPr>
        <w:pStyle w:val="Textbody"/>
        <w:numPr>
          <w:ilvl w:val="0"/>
          <w:numId w:val="15"/>
        </w:numPr>
        <w:spacing w:line="720" w:lineRule="auto"/>
        <w:rPr>
          <w:rFonts w:ascii="Corbel Light" w:hAnsi="Corbel Ligh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85FE42" wp14:editId="0BCC36F7">
            <wp:simplePos x="0" y="0"/>
            <wp:positionH relativeFrom="margin">
              <wp:align>left</wp:align>
            </wp:positionH>
            <wp:positionV relativeFrom="paragraph">
              <wp:posOffset>615950</wp:posOffset>
            </wp:positionV>
            <wp:extent cx="1238250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02D" w:rsidRPr="00D0402D">
        <w:rPr>
          <w:rFonts w:ascii="Corbel Light" w:hAnsi="Corbel Light"/>
          <w:sz w:val="36"/>
          <w:szCs w:val="36"/>
        </w:rPr>
        <w:t xml:space="preserve">Je lève le doigt si je veux m’exprimer </w:t>
      </w:r>
    </w:p>
    <w:p w14:paraId="2A40145D" w14:textId="1C453AAF" w:rsidR="00D0402D" w:rsidRDefault="00D0402D" w:rsidP="00FE2B73">
      <w:pPr>
        <w:pStyle w:val="Textbody"/>
        <w:numPr>
          <w:ilvl w:val="0"/>
          <w:numId w:val="15"/>
        </w:numPr>
        <w:spacing w:line="720" w:lineRule="auto"/>
        <w:rPr>
          <w:rFonts w:ascii="Corbel Light" w:hAnsi="Corbel Light"/>
          <w:sz w:val="36"/>
          <w:szCs w:val="36"/>
        </w:rPr>
      </w:pPr>
      <w:r>
        <w:rPr>
          <w:rFonts w:ascii="Corbel Light" w:hAnsi="Corbel Light"/>
          <w:sz w:val="36"/>
          <w:szCs w:val="36"/>
        </w:rPr>
        <w:t xml:space="preserve">Je respecte la parole des autres </w:t>
      </w:r>
    </w:p>
    <w:p w14:paraId="2EFE76A6" w14:textId="7BC4A43C" w:rsidR="00FE2B73" w:rsidRDefault="00FE2B73" w:rsidP="00FE2B73">
      <w:pPr>
        <w:pStyle w:val="Textbody"/>
        <w:numPr>
          <w:ilvl w:val="0"/>
          <w:numId w:val="15"/>
        </w:numPr>
        <w:spacing w:line="720" w:lineRule="auto"/>
        <w:rPr>
          <w:rFonts w:ascii="Corbel Light" w:hAnsi="Corbel Ligh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614213" wp14:editId="3969A8F3">
            <wp:simplePos x="0" y="0"/>
            <wp:positionH relativeFrom="margin">
              <wp:posOffset>5129530</wp:posOffset>
            </wp:positionH>
            <wp:positionV relativeFrom="paragraph">
              <wp:posOffset>14605</wp:posOffset>
            </wp:positionV>
            <wp:extent cx="87630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130" y="21258"/>
                <wp:lineTo x="21130" y="0"/>
                <wp:lineTo x="0" y="0"/>
              </wp:wrapPolygon>
            </wp:wrapTight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0" t="10515" r="2729" b="22320"/>
                    <a:stretch/>
                  </pic:blipFill>
                  <pic:spPr bwMode="auto">
                    <a:xfrm>
                      <a:off x="0" y="0"/>
                      <a:ext cx="87630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 Light" w:hAnsi="Corbel Light"/>
          <w:sz w:val="36"/>
          <w:szCs w:val="36"/>
        </w:rPr>
        <w:t>Je peux m’exprimer librement sans être jug</w:t>
      </w:r>
      <w:r w:rsidR="00B50AA0">
        <w:rPr>
          <w:rFonts w:ascii="Corbel Light" w:hAnsi="Corbel Light"/>
          <w:sz w:val="36"/>
          <w:szCs w:val="36"/>
        </w:rPr>
        <w:t>é</w:t>
      </w:r>
    </w:p>
    <w:p w14:paraId="7F33B18C" w14:textId="22D99C7A" w:rsidR="00FE2B73" w:rsidRDefault="00FE2B73" w:rsidP="00FE2B73">
      <w:pPr>
        <w:pStyle w:val="Textbody"/>
        <w:numPr>
          <w:ilvl w:val="0"/>
          <w:numId w:val="15"/>
        </w:numPr>
        <w:spacing w:line="720" w:lineRule="auto"/>
        <w:rPr>
          <w:rFonts w:ascii="Corbel Light" w:hAnsi="Corbel Ligh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436DF9" wp14:editId="7C2B3B6F">
            <wp:simplePos x="0" y="0"/>
            <wp:positionH relativeFrom="margin">
              <wp:align>left</wp:align>
            </wp:positionH>
            <wp:positionV relativeFrom="paragraph">
              <wp:posOffset>220345</wp:posOffset>
            </wp:positionV>
            <wp:extent cx="1071880" cy="704850"/>
            <wp:effectExtent l="0" t="0" r="0" b="0"/>
            <wp:wrapTight wrapText="bothSides">
              <wp:wrapPolygon edited="0">
                <wp:start x="0" y="0"/>
                <wp:lineTo x="0" y="21016"/>
                <wp:lineTo x="21114" y="21016"/>
                <wp:lineTo x="21114" y="0"/>
                <wp:lineTo x="0" y="0"/>
              </wp:wrapPolygon>
            </wp:wrapTight>
            <wp:docPr id="5" name="Image 5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 Light" w:hAnsi="Corbel Light"/>
          <w:sz w:val="36"/>
          <w:szCs w:val="36"/>
        </w:rPr>
        <w:t xml:space="preserve">Personne n’a la science infuse et Madame non plus, on a donc le droit de poser des questions </w:t>
      </w:r>
    </w:p>
    <w:p w14:paraId="6FF69B75" w14:textId="517F45BB" w:rsidR="00FE2B73" w:rsidRPr="00D0402D" w:rsidRDefault="004A49E2" w:rsidP="00FE2B73">
      <w:pPr>
        <w:pStyle w:val="Textbody"/>
        <w:numPr>
          <w:ilvl w:val="0"/>
          <w:numId w:val="15"/>
        </w:numPr>
        <w:spacing w:line="720" w:lineRule="auto"/>
        <w:rPr>
          <w:rFonts w:ascii="Corbel Light" w:hAnsi="Corbel Ligh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43B5F0" wp14:editId="1AA2E6E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2B73">
        <w:rPr>
          <w:rFonts w:ascii="Corbel Light" w:hAnsi="Corbel Light"/>
          <w:sz w:val="36"/>
          <w:szCs w:val="36"/>
        </w:rPr>
        <w:t>Il n’y a pas de questions ou bête réponses</w:t>
      </w:r>
      <w:r>
        <w:rPr>
          <w:rFonts w:ascii="Corbel Light" w:hAnsi="Corbel Light"/>
          <w:sz w:val="36"/>
          <w:szCs w:val="36"/>
        </w:rPr>
        <w:t xml:space="preserve">. </w:t>
      </w:r>
    </w:p>
    <w:p w14:paraId="52B9DC0D" w14:textId="52022308" w:rsidR="00D0402D" w:rsidRDefault="00D0402D" w:rsidP="00C411D6">
      <w:pPr>
        <w:pStyle w:val="Textbody"/>
        <w:spacing w:line="360" w:lineRule="auto"/>
        <w:rPr>
          <w:rFonts w:ascii="Calibri" w:hAnsi="Calibri"/>
        </w:rPr>
      </w:pPr>
    </w:p>
    <w:p w14:paraId="20B01506" w14:textId="714C7F5F" w:rsidR="00C411D6" w:rsidRDefault="00C411D6" w:rsidP="00C411D6">
      <w:pPr>
        <w:pStyle w:val="Textbody"/>
        <w:spacing w:line="360" w:lineRule="auto"/>
        <w:rPr>
          <w:rFonts w:ascii="Calibri" w:hAnsi="Calibri"/>
        </w:rPr>
        <w:sectPr w:rsidR="00C411D6">
          <w:headerReference w:type="default" r:id="rId18"/>
          <w:footerReference w:type="default" r:id="rId19"/>
          <w:pgSz w:w="11906" w:h="16838"/>
          <w:pgMar w:top="1134" w:right="1134" w:bottom="1134" w:left="1134" w:header="720" w:footer="720" w:gutter="0"/>
          <w:cols w:space="720"/>
        </w:sectPr>
      </w:pPr>
    </w:p>
    <w:p w14:paraId="10D7F55E" w14:textId="7E66B81D" w:rsidR="00812028" w:rsidRDefault="00F376BB" w:rsidP="00812028">
      <w:pPr>
        <w:pStyle w:val="Textbody"/>
        <w:spacing w:line="360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lastRenderedPageBreak/>
        <w:t>Annexe 02</w:t>
      </w:r>
      <w:r w:rsidR="009708C2">
        <w:rPr>
          <w:rFonts w:ascii="Calibri" w:hAnsi="Calibri"/>
          <w:b/>
          <w:bCs/>
          <w:sz w:val="40"/>
          <w:szCs w:val="40"/>
        </w:rPr>
        <w:t xml:space="preserve"> : Support</w:t>
      </w:r>
      <w:r w:rsidR="00812028">
        <w:rPr>
          <w:rFonts w:ascii="Calibri" w:hAnsi="Calibri"/>
          <w:b/>
          <w:bCs/>
          <w:sz w:val="40"/>
          <w:szCs w:val="40"/>
        </w:rPr>
        <w:t xml:space="preserve"> affiche</w:t>
      </w:r>
    </w:p>
    <w:p w14:paraId="64BBBFC7" w14:textId="79ACC62D" w:rsidR="002B6584" w:rsidRDefault="00812028" w:rsidP="00C411D6">
      <w:pPr>
        <w:pStyle w:val="Textbody"/>
        <w:spacing w:line="360" w:lineRule="auto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BACD9" wp14:editId="3845BA73">
                <wp:simplePos x="0" y="0"/>
                <wp:positionH relativeFrom="column">
                  <wp:posOffset>1813560</wp:posOffset>
                </wp:positionH>
                <wp:positionV relativeFrom="paragraph">
                  <wp:posOffset>945515</wp:posOffset>
                </wp:positionV>
                <wp:extent cx="2628900" cy="170497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04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3AF0062" w14:textId="77777777" w:rsidR="00812028" w:rsidRDefault="00812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BACD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42.8pt;margin-top:74.45pt;width:207pt;height:13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" fillcolor="#b4c6e7 [1300]" strokecolor="#9cc2e5 [1944]" strokeweight=".5pt">
                <v:textbox>
                  <w:txbxContent>
                    <w:p w14:paraId="23AF0062" w14:textId="77777777" w:rsidR="00812028" w:rsidRDefault="00812028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inline distT="0" distB="0" distL="0" distR="0" wp14:anchorId="4007E5BB" wp14:editId="1E4BDA77">
            <wp:extent cx="6120130" cy="8656320"/>
            <wp:effectExtent l="0" t="0" r="0" b="0"/>
            <wp:docPr id="8" name="Image 8" descr="Une image contenant text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intérieur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67FD3" w14:textId="3D1188D9" w:rsidR="00C411D6" w:rsidRDefault="00C411D6" w:rsidP="00C411D6">
      <w:pPr>
        <w:pStyle w:val="Textbody"/>
        <w:spacing w:line="360" w:lineRule="auto"/>
        <w:rPr>
          <w:rFonts w:ascii="Calibri" w:hAnsi="Calibri"/>
        </w:rPr>
        <w:sectPr w:rsidR="00C411D6">
          <w:headerReference w:type="default" r:id="rId21"/>
          <w:footerReference w:type="default" r:id="rId22"/>
          <w:pgSz w:w="11906" w:h="16838"/>
          <w:pgMar w:top="1134" w:right="1134" w:bottom="1134" w:left="1134" w:header="720" w:footer="720" w:gutter="0"/>
          <w:cols w:space="720"/>
        </w:sectPr>
      </w:pPr>
    </w:p>
    <w:p w14:paraId="40A17559" w14:textId="16F0545D" w:rsidR="002B6584" w:rsidRDefault="00F376BB" w:rsidP="00C411D6">
      <w:pPr>
        <w:pStyle w:val="Textbody"/>
        <w:spacing w:line="360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lastRenderedPageBreak/>
        <w:t>Annexe 03 :</w:t>
      </w:r>
      <w:r w:rsidR="00F31B61">
        <w:rPr>
          <w:rFonts w:ascii="Calibri" w:hAnsi="Calibri"/>
          <w:b/>
          <w:bCs/>
          <w:sz w:val="40"/>
          <w:szCs w:val="40"/>
        </w:rPr>
        <w:t xml:space="preserve"> Affiche complète </w:t>
      </w:r>
    </w:p>
    <w:p w14:paraId="1CE13174" w14:textId="1A8B62CC" w:rsidR="00F31B61" w:rsidRDefault="00F31B61" w:rsidP="00F31B61">
      <w:pPr>
        <w:pStyle w:val="Textbody"/>
        <w:spacing w:line="360" w:lineRule="auto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noProof/>
        </w:rPr>
        <w:drawing>
          <wp:inline distT="0" distB="0" distL="0" distR="0" wp14:anchorId="7059F071" wp14:editId="0F1257E4">
            <wp:extent cx="6120130" cy="8656320"/>
            <wp:effectExtent l="0" t="0" r="0" b="0"/>
            <wp:docPr id="7" name="Image 7" descr="Une image contenant text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intérieur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B61">
      <w:headerReference w:type="default" r:id="rId23"/>
      <w:footerReference w:type="default" r:id="rId2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57E8" w14:textId="77777777" w:rsidR="007049E8" w:rsidRDefault="007049E8">
      <w:r>
        <w:separator/>
      </w:r>
    </w:p>
  </w:endnote>
  <w:endnote w:type="continuationSeparator" w:id="0">
    <w:p w14:paraId="7981E357" w14:textId="77777777" w:rsidR="007049E8" w:rsidRDefault="007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0B46" w14:textId="06AA873A" w:rsidR="00B15046" w:rsidRDefault="000A6A20">
    <w:pPr>
      <w:pStyle w:val="Pieddepage"/>
      <w:rPr>
        <w:rFonts w:ascii="Calibri" w:hAnsi="Calibri"/>
      </w:rPr>
    </w:pPr>
    <w:r>
      <w:rPr>
        <w:rFonts w:ascii="Calibri" w:hAnsi="Calibri"/>
      </w:rPr>
      <w:t xml:space="preserve">Atelier philosophique </w:t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fldChar w:fldCharType="begin"/>
    </w:r>
    <w:r w:rsidR="00F376BB">
      <w:rPr>
        <w:rFonts w:ascii="Calibri" w:hAnsi="Calibri"/>
      </w:rPr>
      <w:instrText xml:space="preserve"> PAGE </w:instrText>
    </w:r>
    <w:r w:rsidR="00F376BB">
      <w:rPr>
        <w:rFonts w:ascii="Calibri" w:hAnsi="Calibri"/>
      </w:rPr>
      <w:fldChar w:fldCharType="separate"/>
    </w:r>
    <w:r w:rsidR="00F376BB">
      <w:rPr>
        <w:rFonts w:ascii="Calibri" w:hAnsi="Calibri"/>
      </w:rPr>
      <w:t>7</w:t>
    </w:r>
    <w:r w:rsidR="00F376BB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39EF" w14:textId="6A65A257" w:rsidR="00B15046" w:rsidRDefault="000A6A20">
    <w:pPr>
      <w:pStyle w:val="Pieddepage"/>
      <w:rPr>
        <w:rFonts w:ascii="Calibri" w:hAnsi="Calibri"/>
      </w:rPr>
    </w:pPr>
    <w:r>
      <w:rPr>
        <w:rFonts w:ascii="Calibri" w:hAnsi="Calibri"/>
      </w:rPr>
      <w:t xml:space="preserve">Atelier philosophique </w:t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  <w:t xml:space="preserve">  </w:t>
    </w:r>
    <w:r w:rsidR="00F376BB">
      <w:rPr>
        <w:rFonts w:ascii="Calibri" w:hAnsi="Calibri"/>
      </w:rPr>
      <w:fldChar w:fldCharType="begin"/>
    </w:r>
    <w:r w:rsidR="00F376BB">
      <w:rPr>
        <w:rFonts w:ascii="Calibri" w:hAnsi="Calibri"/>
      </w:rPr>
      <w:instrText xml:space="preserve"> PAGE </w:instrText>
    </w:r>
    <w:r w:rsidR="00F376BB">
      <w:rPr>
        <w:rFonts w:ascii="Calibri" w:hAnsi="Calibri"/>
      </w:rPr>
      <w:fldChar w:fldCharType="separate"/>
    </w:r>
    <w:r w:rsidR="00F376BB">
      <w:rPr>
        <w:rFonts w:ascii="Calibri" w:hAnsi="Calibri"/>
      </w:rPr>
      <w:t>9</w:t>
    </w:r>
    <w:r w:rsidR="00F376BB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B6B" w14:textId="0BE65519" w:rsidR="00B15046" w:rsidRDefault="000A6A20">
    <w:pPr>
      <w:pStyle w:val="Pieddepage"/>
      <w:rPr>
        <w:rFonts w:ascii="Calibri" w:hAnsi="Calibri"/>
      </w:rPr>
    </w:pPr>
    <w:r>
      <w:rPr>
        <w:rFonts w:ascii="Calibri" w:hAnsi="Calibri"/>
      </w:rPr>
      <w:t xml:space="preserve">Atelier philosophique </w:t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fldChar w:fldCharType="begin"/>
    </w:r>
    <w:r w:rsidR="00F376BB">
      <w:rPr>
        <w:rFonts w:ascii="Calibri" w:hAnsi="Calibri"/>
      </w:rPr>
      <w:instrText xml:space="preserve"> PAGE </w:instrText>
    </w:r>
    <w:r w:rsidR="00F376BB">
      <w:rPr>
        <w:rFonts w:ascii="Calibri" w:hAnsi="Calibri"/>
      </w:rPr>
      <w:fldChar w:fldCharType="separate"/>
    </w:r>
    <w:r w:rsidR="00F376BB">
      <w:rPr>
        <w:rFonts w:ascii="Calibri" w:hAnsi="Calibri"/>
      </w:rPr>
      <w:t>7</w:t>
    </w:r>
    <w:r w:rsidR="00F376BB">
      <w:rPr>
        <w:rFonts w:ascii="Calibri" w:hAnsi="Calibri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AA83" w14:textId="14E88287" w:rsidR="00B15046" w:rsidRDefault="000A6A20">
    <w:pPr>
      <w:pStyle w:val="Pieddepage"/>
      <w:rPr>
        <w:rFonts w:ascii="Calibri" w:hAnsi="Calibri"/>
      </w:rPr>
    </w:pPr>
    <w:r>
      <w:rPr>
        <w:rFonts w:ascii="Calibri" w:hAnsi="Calibri"/>
      </w:rPr>
      <w:t xml:space="preserve">Atelier philosophique </w:t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fldChar w:fldCharType="begin"/>
    </w:r>
    <w:r w:rsidR="00F376BB">
      <w:rPr>
        <w:rFonts w:ascii="Calibri" w:hAnsi="Calibri"/>
      </w:rPr>
      <w:instrText xml:space="preserve"> PAGE </w:instrText>
    </w:r>
    <w:r w:rsidR="00F376BB">
      <w:rPr>
        <w:rFonts w:ascii="Calibri" w:hAnsi="Calibri"/>
      </w:rPr>
      <w:fldChar w:fldCharType="separate"/>
    </w:r>
    <w:r w:rsidR="00F376BB">
      <w:rPr>
        <w:rFonts w:ascii="Calibri" w:hAnsi="Calibri"/>
      </w:rPr>
      <w:t>7</w:t>
    </w:r>
    <w:r w:rsidR="00F376BB">
      <w:rPr>
        <w:rFonts w:ascii="Calibri" w:hAnsi="Calibri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157A" w14:textId="54CE483C" w:rsidR="00B15046" w:rsidRDefault="00C411D6">
    <w:pPr>
      <w:pStyle w:val="Pieddepage"/>
      <w:rPr>
        <w:rFonts w:ascii="Calibri" w:hAnsi="Calibri"/>
      </w:rPr>
    </w:pPr>
    <w:r>
      <w:rPr>
        <w:rFonts w:ascii="Calibri" w:hAnsi="Calibri"/>
      </w:rPr>
      <w:t xml:space="preserve">Atelier philosophique </w:t>
    </w:r>
    <w:r w:rsidR="00F376BB">
      <w:rPr>
        <w:rFonts w:ascii="Calibri" w:hAnsi="Calibri"/>
      </w:rPr>
      <w:tab/>
    </w:r>
    <w:r w:rsidR="00F376BB">
      <w:rPr>
        <w:rFonts w:ascii="Calibri" w:hAnsi="Calibri"/>
      </w:rPr>
      <w:tab/>
    </w:r>
    <w:r w:rsidR="00F376BB">
      <w:rPr>
        <w:rFonts w:ascii="Calibri" w:hAnsi="Calibri"/>
      </w:rPr>
      <w:fldChar w:fldCharType="begin"/>
    </w:r>
    <w:r w:rsidR="00F376BB">
      <w:rPr>
        <w:rFonts w:ascii="Calibri" w:hAnsi="Calibri"/>
      </w:rPr>
      <w:instrText xml:space="preserve"> PAGE </w:instrText>
    </w:r>
    <w:r w:rsidR="00F376BB">
      <w:rPr>
        <w:rFonts w:ascii="Calibri" w:hAnsi="Calibri"/>
      </w:rPr>
      <w:fldChar w:fldCharType="separate"/>
    </w:r>
    <w:r w:rsidR="00F376BB">
      <w:rPr>
        <w:rFonts w:ascii="Calibri" w:hAnsi="Calibri"/>
      </w:rPr>
      <w:t>7</w:t>
    </w:r>
    <w:r w:rsidR="00F376BB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8EC8" w14:textId="77777777" w:rsidR="007049E8" w:rsidRDefault="007049E8">
      <w:r>
        <w:rPr>
          <w:color w:val="000000"/>
        </w:rPr>
        <w:separator/>
      </w:r>
    </w:p>
  </w:footnote>
  <w:footnote w:type="continuationSeparator" w:id="0">
    <w:p w14:paraId="737AF8C5" w14:textId="77777777" w:rsidR="007049E8" w:rsidRDefault="0070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400A" w14:textId="004FEA89" w:rsidR="00B15046" w:rsidRDefault="00F376BB">
    <w:pPr>
      <w:pStyle w:val="En-tte"/>
      <w:jc w:val="center"/>
      <w:rPr>
        <w:rFonts w:ascii="Calibri" w:hAnsi="Calibri"/>
      </w:rPr>
    </w:pPr>
    <w:proofErr w:type="spellStart"/>
    <w:r>
      <w:rPr>
        <w:rFonts w:ascii="Calibri" w:hAnsi="Calibri"/>
      </w:rPr>
      <w:t>Henallux</w:t>
    </w:r>
    <w:proofErr w:type="spellEnd"/>
    <w:r>
      <w:rPr>
        <w:rFonts w:ascii="Calibri" w:hAnsi="Calibri"/>
      </w:rPr>
      <w:t xml:space="preserve"> 202</w:t>
    </w:r>
    <w:r w:rsidR="000A6A20">
      <w:rPr>
        <w:rFonts w:ascii="Calibri" w:hAnsi="Calibri"/>
      </w:rPr>
      <w:t>1</w:t>
    </w:r>
    <w:r>
      <w:rPr>
        <w:rFonts w:ascii="Calibri" w:hAnsi="Calibri"/>
      </w:rPr>
      <w:t xml:space="preserve"> – 202</w:t>
    </w:r>
    <w:r w:rsidR="000A6A20">
      <w:rPr>
        <w:rFonts w:ascii="Calibri" w:hAnsi="Calibri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E0FD" w14:textId="12A2ED67" w:rsidR="00B15046" w:rsidRDefault="00F376BB">
    <w:pPr>
      <w:pStyle w:val="En-tte"/>
      <w:jc w:val="center"/>
      <w:rPr>
        <w:rFonts w:ascii="Calibri" w:hAnsi="Calibri"/>
      </w:rPr>
    </w:pPr>
    <w:proofErr w:type="spellStart"/>
    <w:r>
      <w:rPr>
        <w:rFonts w:ascii="Calibri" w:hAnsi="Calibri"/>
      </w:rPr>
      <w:t>Henallux</w:t>
    </w:r>
    <w:proofErr w:type="spellEnd"/>
    <w:r>
      <w:rPr>
        <w:rFonts w:ascii="Calibri" w:hAnsi="Calibri"/>
      </w:rPr>
      <w:t xml:space="preserve"> 202</w:t>
    </w:r>
    <w:r w:rsidR="00C411D6">
      <w:rPr>
        <w:rFonts w:ascii="Calibri" w:hAnsi="Calibri"/>
      </w:rPr>
      <w:t>1</w:t>
    </w:r>
    <w:r>
      <w:rPr>
        <w:rFonts w:ascii="Calibri" w:hAnsi="Calibri"/>
      </w:rPr>
      <w:t xml:space="preserve"> - 202</w:t>
    </w:r>
    <w:r w:rsidR="00C411D6">
      <w:rPr>
        <w:rFonts w:ascii="Calibri" w:hAnsi="Calibri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44A9" w14:textId="16E9D17C" w:rsidR="00B15046" w:rsidRDefault="00F376BB">
    <w:pPr>
      <w:pStyle w:val="En-tte"/>
      <w:jc w:val="center"/>
      <w:rPr>
        <w:rFonts w:ascii="Calibri" w:hAnsi="Calibri"/>
      </w:rPr>
    </w:pPr>
    <w:proofErr w:type="spellStart"/>
    <w:r>
      <w:rPr>
        <w:rFonts w:ascii="Calibri" w:hAnsi="Calibri"/>
      </w:rPr>
      <w:t>Henallux</w:t>
    </w:r>
    <w:proofErr w:type="spellEnd"/>
    <w:r>
      <w:rPr>
        <w:rFonts w:ascii="Calibri" w:hAnsi="Calibri"/>
      </w:rPr>
      <w:t xml:space="preserve"> 202</w:t>
    </w:r>
    <w:r w:rsidR="000A6A20">
      <w:rPr>
        <w:rFonts w:ascii="Calibri" w:hAnsi="Calibri"/>
      </w:rPr>
      <w:t>1</w:t>
    </w:r>
    <w:r>
      <w:rPr>
        <w:rFonts w:ascii="Calibri" w:hAnsi="Calibri"/>
      </w:rPr>
      <w:t xml:space="preserve"> – 202</w:t>
    </w:r>
    <w:r w:rsidR="000A6A20">
      <w:rPr>
        <w:rFonts w:ascii="Calibri" w:hAnsi="Calibri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C82C" w14:textId="747D1703" w:rsidR="00B15046" w:rsidRDefault="00F376BB">
    <w:pPr>
      <w:pStyle w:val="En-tte"/>
      <w:jc w:val="center"/>
      <w:rPr>
        <w:rFonts w:ascii="Calibri" w:hAnsi="Calibri"/>
      </w:rPr>
    </w:pPr>
    <w:proofErr w:type="spellStart"/>
    <w:r>
      <w:rPr>
        <w:rFonts w:ascii="Calibri" w:hAnsi="Calibri"/>
      </w:rPr>
      <w:t>Henallux</w:t>
    </w:r>
    <w:proofErr w:type="spellEnd"/>
    <w:r>
      <w:rPr>
        <w:rFonts w:ascii="Calibri" w:hAnsi="Calibri"/>
      </w:rPr>
      <w:t xml:space="preserve"> 202</w:t>
    </w:r>
    <w:r w:rsidR="000A6A20">
      <w:rPr>
        <w:rFonts w:ascii="Calibri" w:hAnsi="Calibri"/>
      </w:rPr>
      <w:t>1</w:t>
    </w:r>
    <w:r>
      <w:rPr>
        <w:rFonts w:ascii="Calibri" w:hAnsi="Calibri"/>
      </w:rPr>
      <w:t xml:space="preserve"> – 202</w:t>
    </w:r>
    <w:r w:rsidR="000A6A20">
      <w:rPr>
        <w:rFonts w:ascii="Calibri" w:hAnsi="Calibri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F83D" w14:textId="07CB9436" w:rsidR="00B15046" w:rsidRDefault="00F376BB">
    <w:pPr>
      <w:pStyle w:val="En-tte"/>
      <w:jc w:val="center"/>
      <w:rPr>
        <w:rFonts w:ascii="Calibri" w:hAnsi="Calibri"/>
      </w:rPr>
    </w:pPr>
    <w:proofErr w:type="spellStart"/>
    <w:r>
      <w:rPr>
        <w:rFonts w:ascii="Calibri" w:hAnsi="Calibri"/>
      </w:rPr>
      <w:t>Henallux</w:t>
    </w:r>
    <w:proofErr w:type="spellEnd"/>
    <w:r>
      <w:rPr>
        <w:rFonts w:ascii="Calibri" w:hAnsi="Calibri"/>
      </w:rPr>
      <w:t xml:space="preserve"> 202</w:t>
    </w:r>
    <w:r w:rsidR="00C411D6">
      <w:rPr>
        <w:rFonts w:ascii="Calibri" w:hAnsi="Calibri"/>
      </w:rPr>
      <w:t>1</w:t>
    </w:r>
    <w:r>
      <w:rPr>
        <w:rFonts w:ascii="Calibri" w:hAnsi="Calibri"/>
      </w:rPr>
      <w:t xml:space="preserve"> – 202</w:t>
    </w:r>
    <w:r w:rsidR="00C411D6">
      <w:rPr>
        <w:rFonts w:ascii="Calibri" w:hAnsi="Calibr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F26"/>
    <w:multiLevelType w:val="multilevel"/>
    <w:tmpl w:val="D00A96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311131"/>
    <w:multiLevelType w:val="multilevel"/>
    <w:tmpl w:val="50A095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76C40E0"/>
    <w:multiLevelType w:val="hybridMultilevel"/>
    <w:tmpl w:val="0974088E"/>
    <w:lvl w:ilvl="0" w:tplc="3D16DC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773B"/>
    <w:multiLevelType w:val="hybridMultilevel"/>
    <w:tmpl w:val="A0B02BFC"/>
    <w:lvl w:ilvl="0" w:tplc="F05EDBCC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17B2B"/>
    <w:multiLevelType w:val="hybridMultilevel"/>
    <w:tmpl w:val="CB668F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035C"/>
    <w:multiLevelType w:val="hybridMultilevel"/>
    <w:tmpl w:val="20F0F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0D6F"/>
    <w:multiLevelType w:val="multilevel"/>
    <w:tmpl w:val="3B161E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896319F"/>
    <w:multiLevelType w:val="multilevel"/>
    <w:tmpl w:val="DA28AC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DA35C01"/>
    <w:multiLevelType w:val="multilevel"/>
    <w:tmpl w:val="CE644D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ECD06B4"/>
    <w:multiLevelType w:val="hybridMultilevel"/>
    <w:tmpl w:val="A2AC4FDC"/>
    <w:lvl w:ilvl="0" w:tplc="08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40471860"/>
    <w:multiLevelType w:val="multilevel"/>
    <w:tmpl w:val="9A6A5D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8AC1F82"/>
    <w:multiLevelType w:val="multilevel"/>
    <w:tmpl w:val="D7CC2A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5240FC4"/>
    <w:multiLevelType w:val="hybridMultilevel"/>
    <w:tmpl w:val="F350F87C"/>
    <w:lvl w:ilvl="0" w:tplc="3D16DC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5547C"/>
    <w:multiLevelType w:val="multilevel"/>
    <w:tmpl w:val="A9C0AC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BC00568"/>
    <w:multiLevelType w:val="hybridMultilevel"/>
    <w:tmpl w:val="51B88082"/>
    <w:lvl w:ilvl="0" w:tplc="08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E9110AF"/>
    <w:multiLevelType w:val="hybridMultilevel"/>
    <w:tmpl w:val="841E02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02152"/>
    <w:multiLevelType w:val="hybridMultilevel"/>
    <w:tmpl w:val="42A63C9A"/>
    <w:lvl w:ilvl="0" w:tplc="3D16DCB6">
      <w:start w:val="1"/>
      <w:numFmt w:val="bullet"/>
      <w:lvlText w:val=""/>
      <w:lvlJc w:val="right"/>
      <w:pPr>
        <w:ind w:left="12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72C24D2B"/>
    <w:multiLevelType w:val="hybridMultilevel"/>
    <w:tmpl w:val="4E1E4DA2"/>
    <w:lvl w:ilvl="0" w:tplc="080C000F">
      <w:start w:val="1"/>
      <w:numFmt w:val="decimal"/>
      <w:lvlText w:val="%1."/>
      <w:lvlJc w:val="left"/>
      <w:pPr>
        <w:ind w:left="1920" w:hanging="360"/>
      </w:pPr>
    </w:lvl>
    <w:lvl w:ilvl="1" w:tplc="080C0019" w:tentative="1">
      <w:start w:val="1"/>
      <w:numFmt w:val="lowerLetter"/>
      <w:lvlText w:val="%2."/>
      <w:lvlJc w:val="left"/>
      <w:pPr>
        <w:ind w:left="2640" w:hanging="360"/>
      </w:pPr>
    </w:lvl>
    <w:lvl w:ilvl="2" w:tplc="080C001B" w:tentative="1">
      <w:start w:val="1"/>
      <w:numFmt w:val="lowerRoman"/>
      <w:lvlText w:val="%3."/>
      <w:lvlJc w:val="right"/>
      <w:pPr>
        <w:ind w:left="3360" w:hanging="180"/>
      </w:pPr>
    </w:lvl>
    <w:lvl w:ilvl="3" w:tplc="080C000F" w:tentative="1">
      <w:start w:val="1"/>
      <w:numFmt w:val="decimal"/>
      <w:lvlText w:val="%4."/>
      <w:lvlJc w:val="left"/>
      <w:pPr>
        <w:ind w:left="4080" w:hanging="360"/>
      </w:pPr>
    </w:lvl>
    <w:lvl w:ilvl="4" w:tplc="080C0019" w:tentative="1">
      <w:start w:val="1"/>
      <w:numFmt w:val="lowerLetter"/>
      <w:lvlText w:val="%5."/>
      <w:lvlJc w:val="left"/>
      <w:pPr>
        <w:ind w:left="4800" w:hanging="360"/>
      </w:pPr>
    </w:lvl>
    <w:lvl w:ilvl="5" w:tplc="080C001B" w:tentative="1">
      <w:start w:val="1"/>
      <w:numFmt w:val="lowerRoman"/>
      <w:lvlText w:val="%6."/>
      <w:lvlJc w:val="right"/>
      <w:pPr>
        <w:ind w:left="5520" w:hanging="180"/>
      </w:pPr>
    </w:lvl>
    <w:lvl w:ilvl="6" w:tplc="080C000F" w:tentative="1">
      <w:start w:val="1"/>
      <w:numFmt w:val="decimal"/>
      <w:lvlText w:val="%7."/>
      <w:lvlJc w:val="left"/>
      <w:pPr>
        <w:ind w:left="6240" w:hanging="360"/>
      </w:pPr>
    </w:lvl>
    <w:lvl w:ilvl="7" w:tplc="080C0019" w:tentative="1">
      <w:start w:val="1"/>
      <w:numFmt w:val="lowerLetter"/>
      <w:lvlText w:val="%8."/>
      <w:lvlJc w:val="left"/>
      <w:pPr>
        <w:ind w:left="6960" w:hanging="360"/>
      </w:pPr>
    </w:lvl>
    <w:lvl w:ilvl="8" w:tplc="08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733A4578"/>
    <w:multiLevelType w:val="multilevel"/>
    <w:tmpl w:val="982675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F454BF1"/>
    <w:multiLevelType w:val="hybridMultilevel"/>
    <w:tmpl w:val="622CA60E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AB05B5"/>
    <w:multiLevelType w:val="multilevel"/>
    <w:tmpl w:val="32A2D3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"/>
  </w:num>
  <w:num w:numId="5">
    <w:abstractNumId w:val="13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4"/>
  </w:num>
  <w:num w:numId="15">
    <w:abstractNumId w:val="17"/>
  </w:num>
  <w:num w:numId="16">
    <w:abstractNumId w:val="16"/>
  </w:num>
  <w:num w:numId="17">
    <w:abstractNumId w:val="14"/>
  </w:num>
  <w:num w:numId="18">
    <w:abstractNumId w:val="19"/>
  </w:num>
  <w:num w:numId="19">
    <w:abstractNumId w:val="15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84"/>
    <w:rsid w:val="000A6A20"/>
    <w:rsid w:val="000B148E"/>
    <w:rsid w:val="000D42A1"/>
    <w:rsid w:val="00115052"/>
    <w:rsid w:val="00115FE1"/>
    <w:rsid w:val="001544EC"/>
    <w:rsid w:val="00156534"/>
    <w:rsid w:val="002B6584"/>
    <w:rsid w:val="002F7517"/>
    <w:rsid w:val="0036477B"/>
    <w:rsid w:val="004A49E2"/>
    <w:rsid w:val="005A048F"/>
    <w:rsid w:val="005A333F"/>
    <w:rsid w:val="005B3783"/>
    <w:rsid w:val="007049E8"/>
    <w:rsid w:val="00707347"/>
    <w:rsid w:val="00801B54"/>
    <w:rsid w:val="00812028"/>
    <w:rsid w:val="008662F6"/>
    <w:rsid w:val="008D7EF5"/>
    <w:rsid w:val="009708C2"/>
    <w:rsid w:val="00A84D81"/>
    <w:rsid w:val="00B051FB"/>
    <w:rsid w:val="00B50AA0"/>
    <w:rsid w:val="00B530A9"/>
    <w:rsid w:val="00B64E9D"/>
    <w:rsid w:val="00BB237A"/>
    <w:rsid w:val="00BB6408"/>
    <w:rsid w:val="00BB6E10"/>
    <w:rsid w:val="00BB7A76"/>
    <w:rsid w:val="00C411D6"/>
    <w:rsid w:val="00C619DB"/>
    <w:rsid w:val="00D0402D"/>
    <w:rsid w:val="00DD49DF"/>
    <w:rsid w:val="00E24993"/>
    <w:rsid w:val="00E44FA2"/>
    <w:rsid w:val="00E7548F"/>
    <w:rsid w:val="00E8154F"/>
    <w:rsid w:val="00E96651"/>
    <w:rsid w:val="00F20CEE"/>
    <w:rsid w:val="00F31B61"/>
    <w:rsid w:val="00F376BB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0403"/>
  <w15:docId w15:val="{55B6EEBF-264F-476E-84F2-3B67E420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r-B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</w:style>
  <w:style w:type="paragraph" w:customStyle="1" w:styleId="TableauNormal1">
    <w:name w:val="Tableau Normal1"/>
    <w:pPr>
      <w:textAlignment w:val="auto"/>
    </w:pPr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E44F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F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662F6"/>
    <w:pPr>
      <w:ind w:left="720"/>
      <w:contextualSpacing/>
    </w:pPr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115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5.xml"/><Relationship Id="rId10" Type="http://schemas.openxmlformats.org/officeDocument/2006/relationships/hyperlink" Target="https://www.youtube.com/watch?v=I7830FvhQi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1388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Courtois Manon</cp:lastModifiedBy>
  <cp:revision>11</cp:revision>
  <dcterms:created xsi:type="dcterms:W3CDTF">2022-03-13T11:53:00Z</dcterms:created>
  <dcterms:modified xsi:type="dcterms:W3CDTF">2022-03-16T07:01:00Z</dcterms:modified>
</cp:coreProperties>
</file>